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0" w:rsidRPr="006055B4" w:rsidRDefault="001E03C9" w:rsidP="006050A0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20.10</w:t>
      </w:r>
      <w:r w:rsidR="006050A0">
        <w:rPr>
          <w:rFonts w:ascii="Palatino" w:hAnsi="Palatino"/>
          <w:sz w:val="22"/>
          <w:szCs w:val="22"/>
        </w:rPr>
        <w:t>.2015</w:t>
      </w:r>
      <w:r w:rsidR="006050A0" w:rsidRPr="006055B4">
        <w:rPr>
          <w:rFonts w:ascii="Palatino" w:hAnsi="Palatino"/>
          <w:sz w:val="22"/>
          <w:szCs w:val="22"/>
        </w:rPr>
        <w:t xml:space="preserve"> r. </w:t>
      </w: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6D3E2C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</w:t>
      </w: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</w:t>
      </w:r>
    </w:p>
    <w:p w:rsidR="006050A0" w:rsidRPr="006055B4" w:rsidRDefault="001E03C9" w:rsidP="006050A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BRG.0002.10</w:t>
      </w:r>
      <w:r w:rsidR="006050A0">
        <w:rPr>
          <w:rFonts w:ascii="Palatino" w:hAnsi="Palatino"/>
          <w:sz w:val="22"/>
          <w:szCs w:val="22"/>
        </w:rPr>
        <w:t>.2015</w:t>
      </w:r>
      <w:r w:rsidR="006050A0"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6050A0" w:rsidRPr="006055B4" w:rsidRDefault="006050A0" w:rsidP="006050A0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Pan /i/</w:t>
      </w:r>
    </w:p>
    <w:p w:rsidR="006050A0" w:rsidRPr="006055B4" w:rsidRDefault="006050A0" w:rsidP="006050A0">
      <w:pPr>
        <w:jc w:val="center"/>
        <w:rPr>
          <w:rFonts w:ascii="Palatino" w:hAnsi="Palatino"/>
          <w:sz w:val="22"/>
          <w:szCs w:val="22"/>
        </w:rPr>
      </w:pPr>
    </w:p>
    <w:p w:rsidR="006050A0" w:rsidRPr="006055B4" w:rsidRDefault="006050A0" w:rsidP="006050A0">
      <w:pPr>
        <w:jc w:val="center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………………………………………..  </w:t>
      </w:r>
    </w:p>
    <w:p w:rsidR="006050A0" w:rsidRPr="00426471" w:rsidRDefault="006050A0" w:rsidP="006050A0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050A0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1E03C9">
        <w:rPr>
          <w:rFonts w:ascii="Palatino" w:hAnsi="Palatino"/>
          <w:sz w:val="22"/>
          <w:szCs w:val="22"/>
        </w:rPr>
        <w:t>X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1E03C9">
        <w:rPr>
          <w:rFonts w:ascii="Palatino" w:hAnsi="Palatino"/>
          <w:sz w:val="22"/>
          <w:szCs w:val="22"/>
        </w:rPr>
        <w:t>na dzień 29 października</w:t>
      </w:r>
      <w:r>
        <w:rPr>
          <w:rFonts w:ascii="Palatino" w:hAnsi="Palatino"/>
          <w:sz w:val="22"/>
          <w:szCs w:val="22"/>
        </w:rPr>
        <w:t xml:space="preserve"> 2015 r. o godz. 10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6D3E2C" w:rsidRPr="006055B4" w:rsidRDefault="006D3E2C" w:rsidP="006050A0">
      <w:pPr>
        <w:jc w:val="both"/>
        <w:rPr>
          <w:rFonts w:ascii="Palatino" w:hAnsi="Palatino"/>
          <w:sz w:val="22"/>
          <w:szCs w:val="22"/>
        </w:rPr>
      </w:pP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6050A0" w:rsidRPr="006055B4" w:rsidRDefault="009A33EB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</w:t>
      </w:r>
      <w:r w:rsidR="006050A0" w:rsidRPr="006055B4">
        <w:rPr>
          <w:rFonts w:ascii="Palatino" w:hAnsi="Palatino"/>
          <w:b w:val="0"/>
          <w:sz w:val="20"/>
          <w:szCs w:val="20"/>
        </w:rPr>
        <w:t xml:space="preserve"> Wójta Gminy z </w:t>
      </w:r>
      <w:r>
        <w:rPr>
          <w:rFonts w:ascii="Palatino" w:hAnsi="Palatino"/>
          <w:b w:val="0"/>
          <w:sz w:val="20"/>
          <w:szCs w:val="20"/>
        </w:rPr>
        <w:t xml:space="preserve">działalności </w:t>
      </w:r>
      <w:r w:rsidR="006050A0" w:rsidRPr="006055B4">
        <w:rPr>
          <w:rFonts w:ascii="Palatino" w:hAnsi="Palatino"/>
          <w:b w:val="0"/>
          <w:sz w:val="20"/>
          <w:szCs w:val="20"/>
        </w:rPr>
        <w:t>w okresie między sesjami.</w:t>
      </w:r>
    </w:p>
    <w:p w:rsidR="006050A0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3B455F" w:rsidRPr="003B455F" w:rsidRDefault="003B455F" w:rsidP="003B455F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 z realizacji budżetu Gminy za I półrocze 2015 roku.</w:t>
      </w:r>
    </w:p>
    <w:p w:rsidR="00F63F81" w:rsidRPr="006D3E2C" w:rsidRDefault="00F63F81" w:rsidP="006D3E2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Przedstawienie </w:t>
      </w:r>
      <w:r w:rsidR="006D3E2C">
        <w:rPr>
          <w:rFonts w:ascii="Palatino" w:hAnsi="Palatino"/>
          <w:b w:val="0"/>
          <w:sz w:val="20"/>
          <w:szCs w:val="20"/>
        </w:rPr>
        <w:t xml:space="preserve">uchwały Składu Orzekającego Regionalnej Izby Obrachunkowej w Warszawie Zespół w Radomiu Nr Ra.311.2015 z dnia 17 września 2015 roku w sprawie opinii </w:t>
      </w:r>
      <w:r w:rsidR="006D3E2C">
        <w:rPr>
          <w:rFonts w:ascii="Palatino" w:hAnsi="Palatino"/>
          <w:b w:val="0"/>
          <w:sz w:val="20"/>
          <w:szCs w:val="20"/>
        </w:rPr>
        <w:br/>
      </w:r>
      <w:r w:rsidRPr="006D3E2C">
        <w:rPr>
          <w:rFonts w:ascii="Palatino" w:hAnsi="Palatino"/>
          <w:b w:val="0"/>
          <w:sz w:val="20"/>
          <w:szCs w:val="20"/>
        </w:rPr>
        <w:t xml:space="preserve">o przedłożonej przez Wójta Gminy Stara Błotnica Informacji o przebiegu wykonania budżetu za I półrocze roku 2015, kształtowaniu się Wieloletniej Prognozy Finansowej, a także </w:t>
      </w:r>
      <w:r w:rsidR="006D3E2C">
        <w:rPr>
          <w:rFonts w:ascii="Palatino" w:hAnsi="Palatino"/>
          <w:b w:val="0"/>
          <w:sz w:val="20"/>
          <w:szCs w:val="20"/>
        </w:rPr>
        <w:br/>
      </w:r>
      <w:r w:rsidR="009A33EB">
        <w:rPr>
          <w:rFonts w:ascii="Palatino" w:hAnsi="Palatino"/>
          <w:b w:val="0"/>
          <w:sz w:val="20"/>
          <w:szCs w:val="20"/>
        </w:rPr>
        <w:t xml:space="preserve">o przebiegu realizacji </w:t>
      </w:r>
      <w:r w:rsidRPr="006D3E2C">
        <w:rPr>
          <w:rFonts w:ascii="Palatino" w:hAnsi="Palatino"/>
          <w:b w:val="0"/>
          <w:sz w:val="20"/>
          <w:szCs w:val="20"/>
        </w:rPr>
        <w:t>planów finansowych instytucji kultury oraz SP ZOZ.</w:t>
      </w:r>
    </w:p>
    <w:p w:rsidR="00F63F81" w:rsidRPr="00F63F81" w:rsidRDefault="00F63F81" w:rsidP="00F63F81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Informacja o stanie realizacji zadań oświatowych Gminy Stara Błotnica.</w:t>
      </w:r>
    </w:p>
    <w:p w:rsidR="00532484" w:rsidRPr="00532484" w:rsidRDefault="00532484" w:rsidP="0053248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 z analizy oświadczeń majątkowych za 2014 rok.</w:t>
      </w:r>
    </w:p>
    <w:p w:rsidR="006050A0" w:rsidRPr="00C75736" w:rsidRDefault="006050A0" w:rsidP="00C75736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6050A0" w:rsidRDefault="006050A0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CB192A" w:rsidRDefault="001E03C9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</w:t>
      </w:r>
      <w:r w:rsidR="002C3BBD">
        <w:rPr>
          <w:rFonts w:ascii="Palatino" w:hAnsi="Palatino"/>
          <w:b w:val="0"/>
          <w:sz w:val="20"/>
          <w:szCs w:val="20"/>
        </w:rPr>
        <w:t>wej dla Powiatu Białobrzeskiego w 2015 roku.</w:t>
      </w:r>
    </w:p>
    <w:p w:rsidR="00CE0A99" w:rsidRPr="00CE0A99" w:rsidRDefault="00CE0A99" w:rsidP="00CE0A99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finansowej dla Powiatu Białobrzeskiego w 2015 roku.</w:t>
      </w:r>
      <w:bookmarkStart w:id="0" w:name="_GoBack"/>
      <w:bookmarkEnd w:id="0"/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średniej ceny sprzedaży drewna przyjmowanej do obliczenia podatku leśnego na 2016 rok.</w:t>
      </w:r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średniej ceny skupu żyta przyjmowanej do obliczenia podatku rolnego na 2016 rok.</w:t>
      </w:r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od nieruchomości na 2016 rok.</w:t>
      </w:r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od środków transportowych na 2016 rok.</w:t>
      </w:r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opłaty targowej i określenia zasad ustalania i poboru oraz terminów płatności, wysokości stawek opłaty i zarządzenia jej poboru w drodze inkasa.</w:t>
      </w:r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Zwolnień z podatku od nieruchomości na terenie Gminy Stara Błotnica.</w:t>
      </w:r>
    </w:p>
    <w:p w:rsidR="00760962" w:rsidRDefault="0076096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Zwolnień z podatku od środków transportowych na terenie Gminy Stara Błotnica.</w:t>
      </w:r>
    </w:p>
    <w:p w:rsidR="0027366B" w:rsidRDefault="0027366B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Zwolnień w podatku leśnym na terenie Gminy Stara Błotnica.</w:t>
      </w:r>
    </w:p>
    <w:p w:rsidR="0027366B" w:rsidRDefault="0027366B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Zwolnień w podatku rolnym na terenie Gminy Stara Błotnica.</w:t>
      </w:r>
    </w:p>
    <w:p w:rsidR="0027366B" w:rsidRDefault="0027366B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trybu i szczegółowych warunków zwolnienia od podatku rolnego gruntów gospodarstw rolnych, na których zaprzestano produkcji rolnej na terenie Gminy Stara Błotnica.</w:t>
      </w:r>
    </w:p>
    <w:p w:rsidR="0027366B" w:rsidRDefault="0027366B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wzorów formularzy informacji i deklaracji na podatek rolny, podatek leśny oraz na podatek od nieruchomości obowiązujące na terenie Gminy Stara Błotnica.</w:t>
      </w:r>
    </w:p>
    <w:p w:rsidR="001E03C9" w:rsidRDefault="005F1071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przyjęcie nieruchomości do gminnego zasobu nieruchomości</w:t>
      </w:r>
      <w:r w:rsidR="00811C45">
        <w:rPr>
          <w:rFonts w:ascii="Palatino" w:hAnsi="Palatino"/>
          <w:b w:val="0"/>
          <w:sz w:val="20"/>
          <w:szCs w:val="20"/>
        </w:rPr>
        <w:t>.</w:t>
      </w:r>
    </w:p>
    <w:p w:rsidR="00811C45" w:rsidRDefault="00811C45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</w:p>
    <w:p w:rsidR="00F63F81" w:rsidRPr="00CE0A99" w:rsidRDefault="00811C45" w:rsidP="00CE0A99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zakup nieruchomości do gminnego zasobu </w:t>
      </w:r>
      <w:r w:rsidR="008A6B4F">
        <w:rPr>
          <w:rFonts w:ascii="Palatino" w:hAnsi="Palatino"/>
          <w:b w:val="0"/>
          <w:sz w:val="20"/>
          <w:szCs w:val="20"/>
        </w:rPr>
        <w:t>nieruchomości.</w:t>
      </w:r>
    </w:p>
    <w:p w:rsidR="009A33EB" w:rsidRDefault="009A33EB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zmian do uchwały nr VI.41.2015 Rady Gminy Stara Błotnica z dnia 19 maja 2015 roku w sprawie utworzenia punktów przedszkolnych przy szkołach podstawowych na terenie Gminy Stara Błotnica.</w:t>
      </w:r>
    </w:p>
    <w:p w:rsidR="009A33EB" w:rsidRDefault="009A33EB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lastRenderedPageBreak/>
        <w:t>Określenia wysokości opłat za korzystanie z wychowania przedszkolnego w punktach przedszkolnych prowadzonych przez Gminę Stara Błotnica.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6050A0" w:rsidRPr="00442687" w:rsidRDefault="006050A0" w:rsidP="006050A0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6050A0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r w:rsidRPr="00442687">
        <w:rPr>
          <w:rFonts w:ascii="Palatino" w:hAnsi="Palatino"/>
          <w:b w:val="0"/>
          <w:sz w:val="16"/>
          <w:szCs w:val="16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442687">
        <w:rPr>
          <w:rFonts w:ascii="Palatino" w:hAnsi="Palatino"/>
          <w:sz w:val="16"/>
          <w:szCs w:val="16"/>
        </w:rPr>
        <w:t xml:space="preserve">  </w:t>
      </w:r>
    </w:p>
    <w:p w:rsidR="006050A0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</w:t>
      </w:r>
    </w:p>
    <w:p w:rsidR="006050A0" w:rsidRPr="00442687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Proszę  o  udział w  sesji.                                                                                                                                                        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0161E0" w:rsidRPr="004E2753" w:rsidRDefault="006050A0" w:rsidP="004E2753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</w:t>
      </w:r>
      <w:r w:rsidR="004E2753">
        <w:rPr>
          <w:rFonts w:ascii="Palatino" w:hAnsi="Palatino"/>
          <w:sz w:val="22"/>
          <w:szCs w:val="22"/>
        </w:rPr>
        <w:t xml:space="preserve">                </w:t>
      </w:r>
    </w:p>
    <w:sectPr w:rsidR="000161E0" w:rsidRPr="004E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BFA82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0"/>
    <w:rsid w:val="000161E0"/>
    <w:rsid w:val="00045778"/>
    <w:rsid w:val="001E03C9"/>
    <w:rsid w:val="0027366B"/>
    <w:rsid w:val="002C3BBD"/>
    <w:rsid w:val="003B455F"/>
    <w:rsid w:val="003E79B2"/>
    <w:rsid w:val="00457FB5"/>
    <w:rsid w:val="004E2753"/>
    <w:rsid w:val="00532484"/>
    <w:rsid w:val="005F1071"/>
    <w:rsid w:val="006050A0"/>
    <w:rsid w:val="006D3E2C"/>
    <w:rsid w:val="006F52D1"/>
    <w:rsid w:val="00760962"/>
    <w:rsid w:val="00811C45"/>
    <w:rsid w:val="008A6B4F"/>
    <w:rsid w:val="008B7985"/>
    <w:rsid w:val="009A33EB"/>
    <w:rsid w:val="009B5CD9"/>
    <w:rsid w:val="00A83F70"/>
    <w:rsid w:val="00C75736"/>
    <w:rsid w:val="00CB192A"/>
    <w:rsid w:val="00CE0A99"/>
    <w:rsid w:val="00D23CA5"/>
    <w:rsid w:val="00E06DEF"/>
    <w:rsid w:val="00EE6176"/>
    <w:rsid w:val="00F13225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6707-E71A-4695-ABB6-63329A6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A0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7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79B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75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2015-10-29T07:40:00Z</cp:lastPrinted>
  <dcterms:created xsi:type="dcterms:W3CDTF">2015-10-26T13:58:00Z</dcterms:created>
  <dcterms:modified xsi:type="dcterms:W3CDTF">2015-11-24T10:13:00Z</dcterms:modified>
</cp:coreProperties>
</file>