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E44">
        <w:rPr>
          <w:rFonts w:ascii="Times New Roman" w:hAnsi="Times New Roman" w:cs="Times New Roman"/>
          <w:b/>
          <w:bCs/>
          <w:sz w:val="36"/>
          <w:szCs w:val="36"/>
        </w:rPr>
        <w:t>UMOWA Nr …………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W dniu ...................... w Starej Błotnicy pomiędzy: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Gminą Stara Błotnica, </w:t>
      </w:r>
      <w:r w:rsidRPr="00DD5E44">
        <w:rPr>
          <w:rFonts w:ascii="Times New Roman" w:hAnsi="Times New Roman" w:cs="Times New Roman"/>
          <w:sz w:val="24"/>
          <w:szCs w:val="24"/>
        </w:rPr>
        <w:t>26-806 Stara Błotnica 46,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NIP: </w:t>
      </w:r>
      <w:r w:rsidRPr="00DD5E44">
        <w:rPr>
          <w:rFonts w:ascii="Times New Roman" w:hAnsi="Times New Roman" w:cs="Times New Roman"/>
          <w:i/>
          <w:iCs/>
          <w:sz w:val="24"/>
          <w:szCs w:val="24"/>
        </w:rPr>
        <w:t>798-14-58-221</w:t>
      </w:r>
      <w:r w:rsidRPr="00DD5E44">
        <w:rPr>
          <w:rFonts w:ascii="Times New Roman" w:hAnsi="Times New Roman" w:cs="Times New Roman"/>
          <w:sz w:val="24"/>
          <w:szCs w:val="24"/>
        </w:rPr>
        <w:t xml:space="preserve">, Regon: </w:t>
      </w:r>
      <w:r w:rsidRPr="00DD5E4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670224019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reprezentowaną przez: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i/>
          <w:iCs/>
          <w:sz w:val="24"/>
          <w:szCs w:val="24"/>
        </w:rPr>
        <w:t>Wójta Gminy Stara Błotnica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– Marcina Kozdracha</w:t>
      </w:r>
    </w:p>
    <w:p w:rsidR="0098078F" w:rsidRPr="00B36FC8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FC8">
        <w:rPr>
          <w:rFonts w:ascii="Times New Roman" w:hAnsi="Times New Roman" w:cs="Times New Roman"/>
          <w:sz w:val="24"/>
          <w:szCs w:val="24"/>
        </w:rPr>
        <w:t>a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……………………………………………………..</w:t>
      </w:r>
    </w:p>
    <w:p w:rsidR="0098078F" w:rsidRPr="009E5359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……………………………………………………..</w:t>
      </w:r>
    </w:p>
    <w:p w:rsidR="0098078F" w:rsidRPr="009E5359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5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 …………..</w:t>
      </w:r>
      <w:r w:rsidRPr="009E5359">
        <w:rPr>
          <w:rFonts w:ascii="Times New Roman" w:hAnsi="Times New Roman" w:cs="Times New Roman"/>
          <w:sz w:val="24"/>
          <w:szCs w:val="24"/>
        </w:rPr>
        <w:t>, Regon</w:t>
      </w:r>
      <w:r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reprezentowanym przez: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stosownie do dokonanego przez Zamawiającego wyboru oferty, 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5E4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prowadzonego na podstawie ustawy z dnia 29 stycznia 2004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2015 r. poz. 2164</w:t>
      </w:r>
      <w:r w:rsidRPr="00DD5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D5E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Regulaminu udzielania przez Gminę Stara Błotnica zamówień, których  wartość nie przekracza wyrażonej w złotych równowartości kwoty 30 000 euro netto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 xml:space="preserve">przyjętego </w:t>
      </w:r>
      <w:r w:rsidRPr="00DD5E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Zarządzeniem nr 7.2015 Wójta Gminy Stara Błotnica z dnia  29 stycznia  2015 roku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  <w:r w:rsidRPr="005B01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„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Budowa sieci wodociągowej z przyłączem wody do działki nr 188/2 w miejscowości Nowy Kiełbów gmina Stara Błotnica</w:t>
      </w:r>
      <w:r w:rsidRPr="005B01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”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D5E4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078F" w:rsidRPr="00150225" w:rsidRDefault="0098078F" w:rsidP="0015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usługi polegające na </w:t>
      </w:r>
      <w:r>
        <w:rPr>
          <w:rFonts w:ascii="Times New Roman" w:hAnsi="Times New Roman" w:cs="Times New Roman"/>
          <w:sz w:val="24"/>
          <w:szCs w:val="24"/>
        </w:rPr>
        <w:t>budowie sieci wodociągowej z przyłączem w miejscowości Nowy Kiełbów, gmina Stara Błotnica</w:t>
      </w:r>
      <w:r w:rsidRPr="00150225">
        <w:rPr>
          <w:rFonts w:ascii="Times New Roman" w:hAnsi="Times New Roman" w:cs="Times New Roman"/>
          <w:sz w:val="24"/>
          <w:szCs w:val="24"/>
        </w:rPr>
        <w:t>.</w:t>
      </w:r>
    </w:p>
    <w:p w:rsidR="0098078F" w:rsidRPr="00150225" w:rsidRDefault="0098078F" w:rsidP="0015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 xml:space="preserve">Szczegółowy opis przedmiotu zamówienia został przedstawiony w zapytaniu ofertowym, </w:t>
      </w:r>
      <w:r>
        <w:rPr>
          <w:rFonts w:ascii="Times New Roman" w:hAnsi="Times New Roman" w:cs="Times New Roman"/>
          <w:sz w:val="24"/>
          <w:szCs w:val="24"/>
        </w:rPr>
        <w:t>przedmiarze robót</w:t>
      </w:r>
      <w:r w:rsidRPr="00150225">
        <w:rPr>
          <w:rFonts w:ascii="Times New Roman" w:hAnsi="Times New Roman" w:cs="Times New Roman"/>
          <w:sz w:val="24"/>
          <w:szCs w:val="24"/>
        </w:rPr>
        <w:t xml:space="preserve"> (zał. nr 3) oraz </w:t>
      </w:r>
      <w:r>
        <w:rPr>
          <w:rFonts w:ascii="Times New Roman" w:hAnsi="Times New Roman" w:cs="Times New Roman"/>
          <w:sz w:val="24"/>
          <w:szCs w:val="24"/>
        </w:rPr>
        <w:t>projekcie budowlanym</w:t>
      </w:r>
      <w:r w:rsidRPr="00150225">
        <w:rPr>
          <w:rFonts w:ascii="Times New Roman" w:hAnsi="Times New Roman" w:cs="Times New Roman"/>
          <w:sz w:val="24"/>
          <w:szCs w:val="24"/>
        </w:rPr>
        <w:t xml:space="preserve"> (zał.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0225">
        <w:rPr>
          <w:rFonts w:ascii="Times New Roman" w:hAnsi="Times New Roman" w:cs="Times New Roman"/>
          <w:sz w:val="24"/>
          <w:szCs w:val="24"/>
        </w:rPr>
        <w:t>).</w:t>
      </w:r>
    </w:p>
    <w:p w:rsidR="0098078F" w:rsidRDefault="0098078F" w:rsidP="0015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>Wykonawca zobowiązuje się do wykonania zamówienia zgodnie z umową, przepisami prawa,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>aktualnie obowiązującymi przepisami techniczno-budowlanymi i obowiązującymi normami,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>zasadami wiedzy technicznej, przy zastosowaniu rozwiązań racjonalizujących koszty budowy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225">
        <w:rPr>
          <w:rFonts w:ascii="Times New Roman" w:hAnsi="Times New Roman" w:cs="Times New Roman"/>
          <w:sz w:val="24"/>
          <w:szCs w:val="24"/>
        </w:rPr>
        <w:t>i eksploatacji oraz zgodnie z wymaganiami określonymi przez Zamawiającego, na warunkach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 xml:space="preserve">wskazanych w ofercie z dnia </w:t>
      </w:r>
      <w:r>
        <w:rPr>
          <w:rFonts w:ascii="Times New Roman" w:hAnsi="Times New Roman" w:cs="Times New Roman"/>
          <w:sz w:val="24"/>
          <w:szCs w:val="24"/>
        </w:rPr>
        <w:t>……………… r.</w:t>
      </w:r>
      <w:r w:rsidRPr="00150225">
        <w:rPr>
          <w:rFonts w:ascii="Times New Roman" w:hAnsi="Times New Roman" w:cs="Times New Roman"/>
          <w:sz w:val="24"/>
          <w:szCs w:val="24"/>
        </w:rPr>
        <w:t>, stanowiącą załącznik nr 1 do umowy.</w:t>
      </w:r>
    </w:p>
    <w:p w:rsidR="0098078F" w:rsidRPr="00150225" w:rsidRDefault="0098078F" w:rsidP="0015022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150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8078F" w:rsidRDefault="0098078F" w:rsidP="00150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150225">
        <w:rPr>
          <w:rFonts w:ascii="Times New Roman" w:hAnsi="Times New Roman" w:cs="Times New Roman"/>
          <w:sz w:val="24"/>
          <w:szCs w:val="24"/>
        </w:rPr>
        <w:t xml:space="preserve"> objęte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50225">
        <w:rPr>
          <w:rFonts w:ascii="Times New Roman" w:hAnsi="Times New Roman" w:cs="Times New Roman"/>
          <w:sz w:val="24"/>
          <w:szCs w:val="24"/>
        </w:rPr>
        <w:t xml:space="preserve"> umową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4170E0">
        <w:rPr>
          <w:rFonts w:ascii="Times New Roman" w:hAnsi="Times New Roman" w:cs="Times New Roman"/>
          <w:sz w:val="24"/>
          <w:szCs w:val="24"/>
        </w:rPr>
        <w:t>30 dni kalendarzowych od podpisania umowy</w:t>
      </w:r>
    </w:p>
    <w:p w:rsidR="0098078F" w:rsidRPr="00284A0D" w:rsidRDefault="0098078F" w:rsidP="00284A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sieci wodociągowej</w:t>
      </w:r>
      <w:r w:rsidRPr="00150225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0225">
        <w:rPr>
          <w:rFonts w:ascii="Times New Roman" w:hAnsi="Times New Roman" w:cs="Times New Roman"/>
          <w:sz w:val="24"/>
          <w:szCs w:val="24"/>
        </w:rPr>
        <w:t xml:space="preserve"> przedmiot umowy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50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wykonana w sposób określony w załączonym do zapytania ofertowego projekcie budowlanym.</w:t>
      </w:r>
    </w:p>
    <w:p w:rsidR="0098078F" w:rsidRPr="00360BBC" w:rsidRDefault="0098078F" w:rsidP="00360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Za termin </w:t>
      </w:r>
      <w:r>
        <w:rPr>
          <w:rFonts w:ascii="Times New Roman" w:hAnsi="Times New Roman" w:cs="Times New Roman"/>
          <w:sz w:val="24"/>
          <w:szCs w:val="24"/>
        </w:rPr>
        <w:t>zakończenia zadania</w:t>
      </w:r>
      <w:r w:rsidRPr="00360BBC">
        <w:rPr>
          <w:rFonts w:ascii="Times New Roman" w:hAnsi="Times New Roman" w:cs="Times New Roman"/>
          <w:sz w:val="24"/>
          <w:szCs w:val="24"/>
        </w:rPr>
        <w:t xml:space="preserve"> uznaje się dzień przekazania kompletnego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zamówienia, potwierdzony podpisanym protokołem zdawczo-odbiorczym.</w:t>
      </w:r>
    </w:p>
    <w:p w:rsidR="0098078F" w:rsidRPr="00360BBC" w:rsidRDefault="0098078F" w:rsidP="00360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Wady ukryte, </w:t>
      </w:r>
      <w:r w:rsidRPr="00150225">
        <w:rPr>
          <w:rFonts w:ascii="Times New Roman" w:hAnsi="Times New Roman" w:cs="Times New Roman"/>
          <w:sz w:val="24"/>
          <w:szCs w:val="24"/>
        </w:rPr>
        <w:t>ujawnione po podpisaniu protokołu zdawczo-odbiorczego,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usunie na własny koszt w terminie wyznaczonym przez Zamawiającego.</w:t>
      </w:r>
    </w:p>
    <w:p w:rsidR="0098078F" w:rsidRPr="00360BBC" w:rsidRDefault="0098078F" w:rsidP="00360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360BBC" w:rsidRDefault="0098078F" w:rsidP="00360BB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BB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078F" w:rsidRPr="00360BBC" w:rsidRDefault="0098078F" w:rsidP="00360B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Za wykonanie dokumentacji Wykonawca otrzyma wynagrodzenie ryczałtowe w wysokości:</w:t>
      </w:r>
    </w:p>
    <w:p w:rsidR="0098078F" w:rsidRPr="00360BBC" w:rsidRDefault="0098078F" w:rsidP="00360BB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8078F" w:rsidRPr="00360BBC" w:rsidRDefault="0098078F" w:rsidP="00360BB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plus należny podatek VAT w wysokości: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98078F" w:rsidRPr="00360BBC" w:rsidRDefault="0098078F" w:rsidP="00360BB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BBC">
        <w:rPr>
          <w:rFonts w:ascii="Times New Roman" w:hAnsi="Times New Roman" w:cs="Times New Roman"/>
          <w:b/>
          <w:bCs/>
          <w:sz w:val="24"/>
          <w:szCs w:val="24"/>
        </w:rPr>
        <w:t>Łącznie wynagrodzenie brutto wynosi: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:rsidR="0098078F" w:rsidRPr="00955714" w:rsidRDefault="0098078F" w:rsidP="00360BB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 ………………………………………………………….. złotych ……………..</w:t>
      </w:r>
      <w:r w:rsidRPr="00955714">
        <w:rPr>
          <w:rFonts w:ascii="Times New Roman" w:hAnsi="Times New Roman" w:cs="Times New Roman"/>
          <w:b/>
          <w:bCs/>
          <w:sz w:val="24"/>
          <w:szCs w:val="24"/>
        </w:rPr>
        <w:t xml:space="preserve"> groszy).</w:t>
      </w:r>
    </w:p>
    <w:p w:rsidR="0098078F" w:rsidRPr="00360BBC" w:rsidRDefault="0098078F" w:rsidP="00360B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W wynagrodzeniu uwzględnione są wszystkie koszty i wydatki Wykonawcy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0BBC">
        <w:rPr>
          <w:rFonts w:ascii="Times New Roman" w:hAnsi="Times New Roman" w:cs="Times New Roman"/>
          <w:sz w:val="24"/>
          <w:szCs w:val="24"/>
        </w:rPr>
        <w:t>z wykonaniem umowy.</w:t>
      </w:r>
    </w:p>
    <w:p w:rsidR="0098078F" w:rsidRPr="001F2EDE" w:rsidRDefault="0098078F" w:rsidP="00353C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Zamawiający dokona jednej końcowej płatności wynagrodzenia za wykonanie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360BBC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Wykonawcy, na jego konto w ciągu 30 dni od daty dostarczenia Zamawiającemu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wystawionej faktury na podstawie protokołu zdawczo-odbiorczego podpisanego przez strony umowy.</w:t>
      </w:r>
    </w:p>
    <w:p w:rsidR="0098078F" w:rsidRPr="00DD5E44" w:rsidRDefault="0098078F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078F" w:rsidRPr="001F2EDE" w:rsidRDefault="0098078F" w:rsidP="001F2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Wykonawca zobowiązany jest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2ED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zapłacenia kar umownych z tytułu:</w:t>
      </w:r>
    </w:p>
    <w:p w:rsidR="0098078F" w:rsidRDefault="0098078F" w:rsidP="001F2ED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 zwłokę w zakończeniu wykonywania przedmiotu umowy - w wysokości 0,2%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brutto, określonego w § 3 ust. 1 za każdy dzień zwłoki (termin zakończenia określono 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ust. 1 niniejszej umowy),</w:t>
      </w:r>
    </w:p>
    <w:p w:rsidR="0098078F" w:rsidRDefault="0098078F" w:rsidP="001F2ED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 opóźnienie w usunięciu wad stwierdzonych w okresie gwarancji i rękojmi - w wysokości 0,2%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 xml:space="preserve">wynagrodzenia brutto, określonego w § 3 ust. 1 za każdy dzień opóźnienia liczonego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EDE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wyznaczonego na usunięcie wad,</w:t>
      </w:r>
    </w:p>
    <w:p w:rsidR="0098078F" w:rsidRPr="001F2EDE" w:rsidRDefault="0098078F" w:rsidP="001F2ED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- 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2E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wynagrodzenia brutto, określonego w § 3 ust. 1.</w:t>
      </w:r>
    </w:p>
    <w:p w:rsidR="0098078F" w:rsidRPr="001F2EDE" w:rsidRDefault="0098078F" w:rsidP="001F2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2EDE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 xml:space="preserve">Zamawiającego 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2EDE">
        <w:rPr>
          <w:rFonts w:ascii="Times New Roman" w:hAnsi="Times New Roman" w:cs="Times New Roman"/>
          <w:sz w:val="24"/>
          <w:szCs w:val="24"/>
        </w:rPr>
        <w:t>% wynagrodzenia brutto, określonego w § 3 ust. 1.</w:t>
      </w:r>
    </w:p>
    <w:p w:rsidR="0098078F" w:rsidRDefault="0098078F" w:rsidP="001F2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poniesionych szkód przekracza wysokość kar umownych.</w:t>
      </w:r>
    </w:p>
    <w:p w:rsidR="0098078F" w:rsidRPr="001F2EDE" w:rsidRDefault="0098078F" w:rsidP="001F2ED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8078F" w:rsidRPr="001F2EDE" w:rsidRDefault="0098078F" w:rsidP="001F2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Zmiany i uzupełnienia treści umowy wymagają dla swej ważności formy pisemnej.</w:t>
      </w:r>
    </w:p>
    <w:p w:rsidR="0098078F" w:rsidRPr="001F2EDE" w:rsidRDefault="0098078F" w:rsidP="001F2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Zamawiający 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dokonania zmian postanowień zawart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F2EDE">
        <w:rPr>
          <w:rFonts w:ascii="Times New Roman" w:hAnsi="Times New Roman" w:cs="Times New Roman"/>
          <w:sz w:val="24"/>
          <w:szCs w:val="24"/>
        </w:rPr>
        <w:t xml:space="preserve"> umowy w stosunku do treści oferty, polegających na zmianie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terminu wykonania umowy, w przypadku gdy:</w:t>
      </w:r>
    </w:p>
    <w:p w:rsidR="0098078F" w:rsidRDefault="0098078F" w:rsidP="001F2E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zachodzi konieczność dostosowania postanowień umowy do zmian wynikających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2EDE">
        <w:rPr>
          <w:rFonts w:ascii="Times New Roman" w:hAnsi="Times New Roman" w:cs="Times New Roman"/>
          <w:sz w:val="24"/>
          <w:szCs w:val="24"/>
        </w:rPr>
        <w:t>z nowelizacji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powszechnie obowiązujących przepisów prawa z uwagi na brak możliwości realizacji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wedle pierwotnej jej treści,</w:t>
      </w:r>
    </w:p>
    <w:p w:rsidR="0098078F" w:rsidRDefault="0098078F" w:rsidP="001F2E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przedłużeniu uległy procedury na etapie wydawania opinii, uzgodnień, postanowień i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administracyjnych,</w:t>
      </w:r>
    </w:p>
    <w:p w:rsidR="0098078F" w:rsidRDefault="0098078F" w:rsidP="001F2E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wystąpiły zamówienia dodatkowe niezbędne do prawidłowego wykonania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podstawowego, których wykonanie stało się konieczne na skutek sytuacji niemożliwej 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do przewidzenia i które mają wpływ na termin realizacji zamówienia,</w:t>
      </w:r>
    </w:p>
    <w:p w:rsidR="0098078F" w:rsidRDefault="0098078F" w:rsidP="001F2E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zmianie uległy przepisy prawne powodujące konieczność modyfikacji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zamówienia i wynikającą stąd pracochłonność czynności,</w:t>
      </w:r>
    </w:p>
    <w:p w:rsidR="0098078F" w:rsidRDefault="0098078F" w:rsidP="001F2E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zaistniała konieczność wykonania badań archeologicznych w ściśle określonym terminie,</w:t>
      </w:r>
    </w:p>
    <w:p w:rsidR="0098078F" w:rsidRPr="009D04D3" w:rsidRDefault="0098078F" w:rsidP="009D04D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>zaistnienia siły wyższej.</w:t>
      </w:r>
    </w:p>
    <w:p w:rsidR="0098078F" w:rsidRPr="00DD5E44" w:rsidRDefault="0098078F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8078F" w:rsidRDefault="0098078F" w:rsidP="001F2E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W ramach wynagrodzenia, o którym mowa w § 3 ust. 1, Wykonawca </w:t>
      </w:r>
      <w:r>
        <w:rPr>
          <w:rFonts w:ascii="Times New Roman" w:hAnsi="Times New Roman" w:cs="Times New Roman"/>
          <w:sz w:val="24"/>
          <w:szCs w:val="24"/>
        </w:rPr>
        <w:t>wykona całość robót przewidzianych w przedmiarze robót i projekcie budowlanym budowy sieci wodociągowej w Nowym Kiełbowie w gminie Stara Błotnica.</w:t>
      </w: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8078F" w:rsidRPr="00443C11" w:rsidRDefault="0098078F" w:rsidP="00443C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Wykonawca jest odpowiedzialny względem Zamawiającego za wady </w:t>
      </w:r>
      <w:r>
        <w:rPr>
          <w:rFonts w:ascii="Times New Roman" w:hAnsi="Times New Roman" w:cs="Times New Roman"/>
          <w:sz w:val="24"/>
          <w:szCs w:val="24"/>
        </w:rPr>
        <w:t xml:space="preserve">sieci wodociągowej </w:t>
      </w:r>
      <w:r w:rsidRPr="00443C11">
        <w:rPr>
          <w:rFonts w:ascii="Times New Roman" w:hAnsi="Times New Roman" w:cs="Times New Roman"/>
          <w:sz w:val="24"/>
          <w:szCs w:val="24"/>
        </w:rPr>
        <w:t>zmniejszające jej wartość lub użyteczność ze względu na cel oznaczony w umowie,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a w szczególności odpowiada za rozwiązania niezgodne z parametrami ustalonymi w normach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i przepisach techniczno-budowlanych oraz przez Zamawiającego.</w:t>
      </w:r>
    </w:p>
    <w:p w:rsidR="0098078F" w:rsidRPr="00443C11" w:rsidRDefault="0098078F" w:rsidP="00443C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 przypadku zastosowania rozwiązań równoważnych Wykonawca zobowiązany jest podać parametry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 xml:space="preserve">równoważności. </w:t>
      </w:r>
    </w:p>
    <w:p w:rsidR="0098078F" w:rsidRPr="00443C11" w:rsidRDefault="0098078F" w:rsidP="00443C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Zamawiającemu, w przypadku gdyby </w:t>
      </w:r>
      <w:r>
        <w:rPr>
          <w:rFonts w:ascii="Times New Roman" w:hAnsi="Times New Roman" w:cs="Times New Roman"/>
          <w:sz w:val="24"/>
          <w:szCs w:val="24"/>
        </w:rPr>
        <w:t>sieć wodociągowa okazała się być</w:t>
      </w:r>
      <w:r w:rsidRPr="00443C11">
        <w:rPr>
          <w:rFonts w:ascii="Times New Roman" w:hAnsi="Times New Roman" w:cs="Times New Roman"/>
          <w:sz w:val="24"/>
          <w:szCs w:val="24"/>
        </w:rPr>
        <w:t xml:space="preserve"> wadliwą przysługuje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żądania od Wykonawcy:</w:t>
      </w:r>
    </w:p>
    <w:p w:rsidR="0098078F" w:rsidRPr="00D43164" w:rsidRDefault="0098078F" w:rsidP="00D4316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usunięcia wad w terminie wyznaczonym Wykonawcy na jego koszt, bez względu na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wysokość,</w:t>
      </w:r>
      <w:r w:rsidRPr="00D4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albo też zwrotu kosztów usunięcia wad</w:t>
      </w:r>
      <w:r w:rsidRPr="00443C11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 xml:space="preserve">innego Wykonawcę, gdy Wykonawca odmówi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443C11">
        <w:rPr>
          <w:rFonts w:ascii="Times New Roman" w:hAnsi="Times New Roman" w:cs="Times New Roman"/>
          <w:sz w:val="24"/>
          <w:szCs w:val="24"/>
        </w:rPr>
        <w:t>wykonania w wyznaczonym terminie.</w:t>
      </w:r>
    </w:p>
    <w:p w:rsidR="0098078F" w:rsidRDefault="0098078F" w:rsidP="00443C1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zwrotu całego wynagrodzenia, jeżeli wady są istotne, uniemożliwiające </w:t>
      </w:r>
      <w:r>
        <w:rPr>
          <w:rFonts w:ascii="Times New Roman" w:hAnsi="Times New Roman" w:cs="Times New Roman"/>
          <w:sz w:val="24"/>
          <w:szCs w:val="24"/>
        </w:rPr>
        <w:t xml:space="preserve">pełnienie przewidzianych funkcji przez wodociąg </w:t>
      </w:r>
      <w:r w:rsidRPr="00443C11">
        <w:rPr>
          <w:rFonts w:ascii="Times New Roman" w:hAnsi="Times New Roman" w:cs="Times New Roman"/>
          <w:sz w:val="24"/>
          <w:szCs w:val="24"/>
        </w:rPr>
        <w:t>w całości lub w części i nie da się ich usunąć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nie zostały usunięte w terminie wyznaczonym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8F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8F" w:rsidRPr="00DD5E44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98078F" w:rsidRDefault="0098078F" w:rsidP="00443C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konawca udziela Zamawiającemu 36</w:t>
      </w:r>
      <w:r w:rsidRPr="00443C11">
        <w:rPr>
          <w:rFonts w:ascii="Times New Roman" w:hAnsi="Times New Roman" w:cs="Times New Roman"/>
          <w:sz w:val="24"/>
          <w:szCs w:val="24"/>
        </w:rPr>
        <w:t xml:space="preserve"> miesięcy gwarancji jakości oraz rękojmi na wykonaną</w:t>
      </w:r>
      <w:r>
        <w:rPr>
          <w:rFonts w:ascii="Times New Roman" w:hAnsi="Times New Roman" w:cs="Times New Roman"/>
          <w:sz w:val="24"/>
          <w:szCs w:val="24"/>
        </w:rPr>
        <w:t xml:space="preserve"> sieć wodociągową</w:t>
      </w:r>
      <w:r w:rsidRPr="00443C11">
        <w:rPr>
          <w:rFonts w:ascii="Times New Roman" w:hAnsi="Times New Roman" w:cs="Times New Roman"/>
          <w:sz w:val="24"/>
          <w:szCs w:val="24"/>
        </w:rPr>
        <w:t>.</w:t>
      </w:r>
    </w:p>
    <w:p w:rsidR="0098078F" w:rsidRPr="00443C11" w:rsidRDefault="0098078F" w:rsidP="00443C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Bieg terminu gwarancji i rękojmi rozpoczyna się od dnia odbioru prac projektowych i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(bez uwag) protokołu końcowego.</w:t>
      </w:r>
    </w:p>
    <w:p w:rsidR="0098078F" w:rsidRPr="00443C11" w:rsidRDefault="0098078F" w:rsidP="009D04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Strony niniejszej umowy rozszerzają odpowiedzialność Wykonawcy z tytułu rękojmi za wady 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przedmiotu umowy.</w:t>
      </w:r>
    </w:p>
    <w:p w:rsidR="0098078F" w:rsidRPr="00DD5E44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8078F" w:rsidRDefault="0098078F" w:rsidP="00443C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Strony potwierdzają, że przed zawarciem umowy Wykonawca wniósł zabezpieczenie należytego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wykonania umowy w wysokości 5% wynagrodzenia ofertowego (ceny ofertowej brutto),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mowa w § 3 ust</w:t>
      </w:r>
      <w:r>
        <w:rPr>
          <w:rFonts w:ascii="Times New Roman" w:hAnsi="Times New Roman" w:cs="Times New Roman"/>
          <w:sz w:val="24"/>
          <w:szCs w:val="24"/>
        </w:rPr>
        <w:t>. 1, tj. ………….. zł</w:t>
      </w:r>
    </w:p>
    <w:p w:rsidR="0098078F" w:rsidRPr="00443C11" w:rsidRDefault="0098078F" w:rsidP="00443C1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 złotych, ……………… groszy</w:t>
      </w:r>
      <w:r w:rsidRPr="00443C11">
        <w:rPr>
          <w:rFonts w:ascii="Times New Roman" w:hAnsi="Times New Roman" w:cs="Times New Roman"/>
          <w:sz w:val="24"/>
          <w:szCs w:val="24"/>
        </w:rPr>
        <w:t>)</w:t>
      </w:r>
    </w:p>
    <w:p w:rsidR="0098078F" w:rsidRPr="00443C11" w:rsidRDefault="0098078F" w:rsidP="00443C1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formie: w pieniądzu na rachunek bankowy: </w:t>
      </w:r>
      <w:r w:rsidRPr="00AB621F">
        <w:rPr>
          <w:rFonts w:ascii="Times New Roman" w:hAnsi="Times New Roman" w:cs="Times New Roman"/>
          <w:sz w:val="24"/>
          <w:szCs w:val="24"/>
        </w:rPr>
        <w:t>Bank Spółdzielczy Rzemiosła w Radomiu Oddział Błotnica 94 9115 0002 0050 0500 0215 0003</w:t>
      </w:r>
    </w:p>
    <w:p w:rsidR="0098078F" w:rsidRPr="00443C11" w:rsidRDefault="0098078F" w:rsidP="00443C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Zwrot zabezpieczenia należytego wykonania umowy nastąpi w terminie 30 dni od dnia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umowy i uznania jej przez Zamawiającego za należycie wykonaną, tj. od dnia podpisania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zdawczo-odbiorczego.</w:t>
      </w:r>
    </w:p>
    <w:p w:rsidR="0098078F" w:rsidRDefault="0098078F" w:rsidP="00443C1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 przypadku przedłużenia terminu wykonania zamówienia Wykonawca jest zobowiązany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przedłużenia terminu ważności zabezpieczenia należytego wykonania umowy w taki sposób,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zachowana była ciągłość zabezpieczenia, lub do wniesienia nowego zabezpieczenia na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wynikający z aneksu do umowy.</w:t>
      </w:r>
    </w:p>
    <w:p w:rsidR="0098078F" w:rsidRPr="00443C11" w:rsidRDefault="0098078F" w:rsidP="00443C1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8078F" w:rsidRDefault="0098078F" w:rsidP="00443C1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Zamawiający może od umowy odstąpić przy wystąpieniu okolicznośc</w:t>
      </w:r>
      <w:r>
        <w:rPr>
          <w:rFonts w:ascii="Times New Roman" w:hAnsi="Times New Roman" w:cs="Times New Roman"/>
          <w:sz w:val="24"/>
          <w:szCs w:val="24"/>
        </w:rPr>
        <w:t>i wskazanych w art. 47 Regulaminu</w:t>
      </w:r>
      <w:r w:rsidRPr="00443C11">
        <w:rPr>
          <w:rFonts w:ascii="Times New Roman" w:hAnsi="Times New Roman" w:cs="Times New Roman"/>
          <w:sz w:val="24"/>
          <w:szCs w:val="24"/>
        </w:rPr>
        <w:t>.</w:t>
      </w:r>
    </w:p>
    <w:p w:rsidR="0098078F" w:rsidRPr="00443C11" w:rsidRDefault="0098078F" w:rsidP="00443C1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 przypadku niewykonania umowy w terminie Zamawiający ma prawo odstąpić od umowy w ciągu 30 dni od upływu terminu do jej wykonania, bez wyznaczania Wykonawcy dodatkowego terminu.</w:t>
      </w:r>
    </w:p>
    <w:p w:rsidR="0098078F" w:rsidRPr="00443C11" w:rsidRDefault="0098078F" w:rsidP="00443C1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Ewentualne spory powstałe na tle realizacji umowy, strony poddają pod rozstrzygnięcie Sądowi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Gospodarczemu właściwemu ze względu na miejsce siedziby Zamawiającego lub przez Sąd Arbitrażowy.</w:t>
      </w:r>
    </w:p>
    <w:p w:rsidR="0098078F" w:rsidRPr="00DD5E44" w:rsidRDefault="0098078F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8078F" w:rsidRPr="00E23666" w:rsidRDefault="0098078F" w:rsidP="00D576B9">
      <w:pPr>
        <w:jc w:val="both"/>
        <w:rPr>
          <w:rFonts w:ascii="Times New Roman" w:hAnsi="Times New Roman" w:cs="Times New Roman"/>
          <w:sz w:val="24"/>
          <w:szCs w:val="24"/>
        </w:rPr>
      </w:pPr>
      <w:r w:rsidRPr="00E23666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przepisy Regulaminu udzielania przez Gminę Stara Błotnica zamówień, których  wartość nie przekracza wyrażonej w złotych równowartości kwoty 30 000 euro netto przyjętego Zarządzeniem nr 7.2015 Wójta Gminy Stara Błotnica z dnia  29 stycznia  2015 roku</w:t>
      </w:r>
      <w:r>
        <w:rPr>
          <w:rFonts w:ascii="Times New Roman" w:hAnsi="Times New Roman" w:cs="Times New Roman"/>
          <w:sz w:val="24"/>
          <w:szCs w:val="24"/>
        </w:rPr>
        <w:t>, przepisy Kodeksu C</w:t>
      </w:r>
      <w:r w:rsidRPr="00E23666">
        <w:rPr>
          <w:rFonts w:ascii="Times New Roman" w:hAnsi="Times New Roman" w:cs="Times New Roman"/>
          <w:sz w:val="24"/>
          <w:szCs w:val="24"/>
        </w:rPr>
        <w:t>ywilnego oraz Prawa budowlanego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8F" w:rsidRPr="00DD5E44" w:rsidRDefault="0098078F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Umowę sporządzono w trzech jednobrzmiących egzemplarzach, każdy na prawach oryginału,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egzemplarze dla Zamawiającego, jeden egzemplarz dla Wykonawcy.</w:t>
      </w:r>
    </w:p>
    <w:p w:rsidR="0098078F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8F" w:rsidRPr="00DD5E44" w:rsidRDefault="0098078F" w:rsidP="00DD5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98078F" w:rsidRPr="00DD5E44" w:rsidSect="00E2366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3A2"/>
    <w:multiLevelType w:val="hybridMultilevel"/>
    <w:tmpl w:val="29E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F6F"/>
    <w:multiLevelType w:val="hybridMultilevel"/>
    <w:tmpl w:val="8B1A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43A1"/>
    <w:multiLevelType w:val="hybridMultilevel"/>
    <w:tmpl w:val="765C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A29"/>
    <w:multiLevelType w:val="hybridMultilevel"/>
    <w:tmpl w:val="C61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F9E"/>
    <w:multiLevelType w:val="hybridMultilevel"/>
    <w:tmpl w:val="C6E6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1719"/>
    <w:multiLevelType w:val="hybridMultilevel"/>
    <w:tmpl w:val="BB2A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3BB1"/>
    <w:multiLevelType w:val="hybridMultilevel"/>
    <w:tmpl w:val="641E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7912"/>
    <w:multiLevelType w:val="hybridMultilevel"/>
    <w:tmpl w:val="D66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6C12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54318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573E"/>
    <w:multiLevelType w:val="hybridMultilevel"/>
    <w:tmpl w:val="C0F4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6F2"/>
    <w:multiLevelType w:val="hybridMultilevel"/>
    <w:tmpl w:val="2E2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75491"/>
    <w:multiLevelType w:val="hybridMultilevel"/>
    <w:tmpl w:val="1BAE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1240B"/>
    <w:multiLevelType w:val="hybridMultilevel"/>
    <w:tmpl w:val="67F4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477F"/>
    <w:multiLevelType w:val="hybridMultilevel"/>
    <w:tmpl w:val="BD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22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6ADC"/>
    <w:multiLevelType w:val="hybridMultilevel"/>
    <w:tmpl w:val="4E32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7AFD"/>
    <w:multiLevelType w:val="hybridMultilevel"/>
    <w:tmpl w:val="5112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7C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DA5"/>
    <w:multiLevelType w:val="hybridMultilevel"/>
    <w:tmpl w:val="ABB0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3BC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8852BF"/>
    <w:multiLevelType w:val="hybridMultilevel"/>
    <w:tmpl w:val="D57C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A692A"/>
    <w:multiLevelType w:val="hybridMultilevel"/>
    <w:tmpl w:val="DCB4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6B60"/>
    <w:multiLevelType w:val="hybridMultilevel"/>
    <w:tmpl w:val="7F70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9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2"/>
  </w:num>
  <w:num w:numId="13">
    <w:abstractNumId w:val="18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  <w:num w:numId="19">
    <w:abstractNumId w:val="8"/>
  </w:num>
  <w:num w:numId="20">
    <w:abstractNumId w:val="1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1">
    <w:abstractNumId w:val="1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44"/>
    <w:rsid w:val="000002D9"/>
    <w:rsid w:val="000602D2"/>
    <w:rsid w:val="00076D0C"/>
    <w:rsid w:val="00087308"/>
    <w:rsid w:val="000A5259"/>
    <w:rsid w:val="000B0A69"/>
    <w:rsid w:val="000C3D3F"/>
    <w:rsid w:val="00150225"/>
    <w:rsid w:val="001F2EDE"/>
    <w:rsid w:val="00284A0D"/>
    <w:rsid w:val="002A3552"/>
    <w:rsid w:val="0032325B"/>
    <w:rsid w:val="0034292F"/>
    <w:rsid w:val="00353C3E"/>
    <w:rsid w:val="00360BBC"/>
    <w:rsid w:val="003E04E9"/>
    <w:rsid w:val="004170E0"/>
    <w:rsid w:val="0043621C"/>
    <w:rsid w:val="00443C11"/>
    <w:rsid w:val="004C416B"/>
    <w:rsid w:val="004F1A27"/>
    <w:rsid w:val="005B0124"/>
    <w:rsid w:val="00701912"/>
    <w:rsid w:val="00955714"/>
    <w:rsid w:val="0098078F"/>
    <w:rsid w:val="0098568F"/>
    <w:rsid w:val="009D04D3"/>
    <w:rsid w:val="009E5359"/>
    <w:rsid w:val="00AB621F"/>
    <w:rsid w:val="00B36F79"/>
    <w:rsid w:val="00B36FC8"/>
    <w:rsid w:val="00B50ED0"/>
    <w:rsid w:val="00BC1E42"/>
    <w:rsid w:val="00C81BB2"/>
    <w:rsid w:val="00CC791A"/>
    <w:rsid w:val="00D43164"/>
    <w:rsid w:val="00D576B9"/>
    <w:rsid w:val="00DD5E44"/>
    <w:rsid w:val="00E23666"/>
    <w:rsid w:val="00E32AA5"/>
    <w:rsid w:val="00F374D7"/>
    <w:rsid w:val="00F64011"/>
    <w:rsid w:val="00FC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5E44"/>
    <w:rPr>
      <w:b/>
      <w:bCs/>
    </w:rPr>
  </w:style>
  <w:style w:type="paragraph" w:styleId="ListParagraph">
    <w:name w:val="List Paragraph"/>
    <w:basedOn w:val="Normal"/>
    <w:uiPriority w:val="99"/>
    <w:qFormat/>
    <w:rsid w:val="001502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1260</Words>
  <Characters>7565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Gmina Stara Błotnica</dc:creator>
  <cp:keywords/>
  <dc:description/>
  <cp:lastModifiedBy>Gmina Stara Błotnica</cp:lastModifiedBy>
  <cp:revision>3</cp:revision>
  <cp:lastPrinted>2015-07-02T09:49:00Z</cp:lastPrinted>
  <dcterms:created xsi:type="dcterms:W3CDTF">2016-06-01T09:56:00Z</dcterms:created>
  <dcterms:modified xsi:type="dcterms:W3CDTF">2016-06-02T07:21:00Z</dcterms:modified>
</cp:coreProperties>
</file>