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0" w:rsidRPr="000E7990" w:rsidRDefault="000E7990" w:rsidP="000E7990">
      <w:pPr>
        <w:jc w:val="center"/>
        <w:rPr>
          <w:b/>
          <w:sz w:val="28"/>
          <w:szCs w:val="28"/>
        </w:rPr>
      </w:pPr>
      <w:r w:rsidRPr="000E7990">
        <w:rPr>
          <w:b/>
          <w:sz w:val="28"/>
          <w:szCs w:val="28"/>
        </w:rPr>
        <w:t>O B W I E S Z C Z E N I E</w:t>
      </w:r>
    </w:p>
    <w:p w:rsidR="000E7990" w:rsidRPr="000E7990" w:rsidRDefault="000E7990" w:rsidP="000E7990">
      <w:pPr>
        <w:jc w:val="center"/>
        <w:rPr>
          <w:b/>
          <w:sz w:val="28"/>
          <w:szCs w:val="28"/>
        </w:rPr>
      </w:pPr>
      <w:r w:rsidRPr="000E7990">
        <w:rPr>
          <w:b/>
          <w:sz w:val="28"/>
          <w:szCs w:val="28"/>
        </w:rPr>
        <w:t xml:space="preserve">Wójta Gminy Stara Błotnica       </w:t>
      </w:r>
    </w:p>
    <w:p w:rsidR="000E7990" w:rsidRPr="000E7990" w:rsidRDefault="000E7990" w:rsidP="000E7990">
      <w:pPr>
        <w:jc w:val="center"/>
        <w:rPr>
          <w:b/>
          <w:sz w:val="28"/>
          <w:szCs w:val="28"/>
        </w:rPr>
      </w:pPr>
      <w:r w:rsidRPr="000E7990">
        <w:rPr>
          <w:b/>
          <w:sz w:val="28"/>
          <w:szCs w:val="28"/>
        </w:rPr>
        <w:t>z dnia 5 września 2014 r.</w:t>
      </w:r>
    </w:p>
    <w:p w:rsidR="000E7990" w:rsidRDefault="000E7990" w:rsidP="000E7990">
      <w:pPr>
        <w:jc w:val="center"/>
        <w:rPr>
          <w:b/>
          <w:sz w:val="36"/>
          <w:szCs w:val="36"/>
        </w:rPr>
      </w:pPr>
    </w:p>
    <w:p w:rsidR="000E7990" w:rsidRDefault="000E7990" w:rsidP="000E7990">
      <w:pPr>
        <w:jc w:val="both"/>
      </w:pPr>
      <w:r>
        <w:rPr>
          <w:b/>
          <w:sz w:val="36"/>
          <w:szCs w:val="36"/>
        </w:rPr>
        <w:t xml:space="preserve">       </w:t>
      </w:r>
      <w:r w:rsidR="00D90723">
        <w:rPr>
          <w:b/>
          <w:sz w:val="36"/>
          <w:szCs w:val="36"/>
        </w:rPr>
        <w:t xml:space="preserve"> </w:t>
      </w:r>
      <w:r w:rsidRPr="000E7990">
        <w:t xml:space="preserve">W związku z zarządzonymi </w:t>
      </w:r>
      <w:r w:rsidR="00104A76">
        <w:rPr>
          <w:b/>
        </w:rPr>
        <w:t>na dzień 16</w:t>
      </w:r>
      <w:bookmarkStart w:id="0" w:name="_GoBack"/>
      <w:bookmarkEnd w:id="0"/>
      <w:r>
        <w:rPr>
          <w:b/>
        </w:rPr>
        <w:t xml:space="preserve"> listopada 2014</w:t>
      </w:r>
      <w:r w:rsidRPr="000E7990">
        <w:rPr>
          <w:b/>
        </w:rPr>
        <w:t xml:space="preserve"> r</w:t>
      </w:r>
      <w:r w:rsidR="00C710F2">
        <w:rPr>
          <w:b/>
        </w:rPr>
        <w:t>oku</w:t>
      </w:r>
      <w:r w:rsidRPr="000E7990">
        <w:t xml:space="preserve"> wyborami </w:t>
      </w:r>
      <w:r>
        <w:t xml:space="preserve">do rad gmin, rad powiatów, sejmików województw i rad dzielnic m. st. Warszawy oraz wyborów wójtów, burmistrzów i prezydentów miast działając na podstawie art. 422 </w:t>
      </w:r>
      <w:r w:rsidR="00C710F2">
        <w:t>ustawy z dnia 5 stycznia 2011 roku</w:t>
      </w:r>
      <w:r>
        <w:t xml:space="preserve"> – Kodeks Wyborczy (Dz. U. z 2011 r. Nr 21, poz. 112 z </w:t>
      </w:r>
      <w:proofErr w:type="spellStart"/>
      <w:r>
        <w:t>późn</w:t>
      </w:r>
      <w:proofErr w:type="spellEnd"/>
      <w:r>
        <w:t>. zm.)</w:t>
      </w:r>
    </w:p>
    <w:p w:rsidR="000E7990" w:rsidRDefault="000E7990" w:rsidP="00D90723">
      <w:pPr>
        <w:jc w:val="both"/>
      </w:pPr>
      <w:r w:rsidRPr="00D90723">
        <w:rPr>
          <w:b/>
        </w:rPr>
        <w:t>podaję do wiadomości</w:t>
      </w:r>
      <w:r>
        <w:t xml:space="preserve"> granice, numery okręgów wyborczych oraz liczbę wybieranych radnych w każdym z okręgów ustalonych Uchwałą Nr XXI/133/2012 Rady Gminy Stara Błotnica z dnia 8 października 2012 roku w sprawie podziału Gminy Stara Błotnica na okręgi wyborcze.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81"/>
        <w:gridCol w:w="5289"/>
        <w:gridCol w:w="2592"/>
      </w:tblGrid>
      <w:tr w:rsidR="00D90723" w:rsidTr="0060539B">
        <w:tc>
          <w:tcPr>
            <w:tcW w:w="1188" w:type="dxa"/>
          </w:tcPr>
          <w:p w:rsidR="00D90723" w:rsidRPr="00A80F03" w:rsidRDefault="00D90723" w:rsidP="00D90723">
            <w:pPr>
              <w:rPr>
                <w:b/>
              </w:rPr>
            </w:pPr>
            <w:r>
              <w:t xml:space="preserve">  </w:t>
            </w:r>
            <w:r w:rsidRPr="00A80F03">
              <w:rPr>
                <w:b/>
              </w:rPr>
              <w:t>Numer</w:t>
            </w:r>
          </w:p>
          <w:p w:rsidR="00D90723" w:rsidRPr="00D90723" w:rsidRDefault="00D90723" w:rsidP="00D90723">
            <w:pPr>
              <w:jc w:val="center"/>
              <w:rPr>
                <w:b/>
              </w:rPr>
            </w:pPr>
            <w:r w:rsidRPr="00A80F03">
              <w:rPr>
                <w:b/>
              </w:rPr>
              <w:t>okręgu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Pr="00A80F03" w:rsidRDefault="00D90723" w:rsidP="0060539B">
            <w:pPr>
              <w:rPr>
                <w:b/>
              </w:rPr>
            </w:pPr>
            <w:r w:rsidRPr="00A80F03">
              <w:rPr>
                <w:b/>
              </w:rPr>
              <w:t>Granice okręgu</w:t>
            </w:r>
          </w:p>
        </w:tc>
        <w:tc>
          <w:tcPr>
            <w:tcW w:w="2624" w:type="dxa"/>
          </w:tcPr>
          <w:p w:rsidR="00D90723" w:rsidRPr="00A80F03" w:rsidRDefault="00D90723" w:rsidP="0060539B">
            <w:pPr>
              <w:jc w:val="center"/>
              <w:rPr>
                <w:b/>
              </w:rPr>
            </w:pPr>
            <w:r w:rsidRPr="00A80F03">
              <w:rPr>
                <w:b/>
              </w:rPr>
              <w:t>Liczba radnych</w:t>
            </w:r>
          </w:p>
          <w:p w:rsidR="00D90723" w:rsidRDefault="00D90723" w:rsidP="0060539B">
            <w:pPr>
              <w:jc w:val="center"/>
            </w:pPr>
            <w:r w:rsidRPr="00A80F03">
              <w:rPr>
                <w:b/>
              </w:rPr>
              <w:t>wybieranych w okręgu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Stara Błotnica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Pierzchnia, Jakubów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Chruściechów, Stary Kiełbów, Ryki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Stary Kadłub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5.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 Czyżówka, Stary Sopot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6.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Stary Kobylnik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7.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 xml:space="preserve">Sołectwa: Stary Osów, </w:t>
            </w:r>
            <w:proofErr w:type="spellStart"/>
            <w:r>
              <w:t>Siemiradz</w:t>
            </w:r>
            <w:proofErr w:type="spellEnd"/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8.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Nowy Kiełbów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9.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Pągowiec, Stare Siekluki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10.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Nowy Kadłubek, Stary Kadłubek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11.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Stary Gózd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12.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Grodzisko, Nowy Gózd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13.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Sołectwo: Stare Żdżary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14.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>Sołectwa: Kaszów, Żabia Wola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  <w:tr w:rsidR="00D90723" w:rsidTr="0060539B">
        <w:tc>
          <w:tcPr>
            <w:tcW w:w="1188" w:type="dxa"/>
          </w:tcPr>
          <w:p w:rsidR="00D90723" w:rsidRDefault="00D90723" w:rsidP="0060539B"/>
          <w:p w:rsidR="00D90723" w:rsidRDefault="00D90723" w:rsidP="0060539B">
            <w:r>
              <w:t xml:space="preserve">    15.</w:t>
            </w:r>
          </w:p>
        </w:tc>
        <w:tc>
          <w:tcPr>
            <w:tcW w:w="5400" w:type="dxa"/>
          </w:tcPr>
          <w:p w:rsidR="00D90723" w:rsidRDefault="00D90723" w:rsidP="0060539B"/>
          <w:p w:rsidR="00D90723" w:rsidRDefault="00D90723" w:rsidP="0060539B">
            <w:r>
              <w:t xml:space="preserve">Sołectwo: Tursk </w:t>
            </w:r>
          </w:p>
        </w:tc>
        <w:tc>
          <w:tcPr>
            <w:tcW w:w="2624" w:type="dxa"/>
          </w:tcPr>
          <w:p w:rsidR="00D90723" w:rsidRDefault="00D90723" w:rsidP="0060539B">
            <w:pPr>
              <w:jc w:val="center"/>
            </w:pPr>
          </w:p>
          <w:p w:rsidR="00D90723" w:rsidRDefault="00D90723" w:rsidP="0060539B">
            <w:pPr>
              <w:jc w:val="center"/>
            </w:pPr>
            <w:r>
              <w:t>1</w:t>
            </w:r>
          </w:p>
        </w:tc>
      </w:tr>
    </w:tbl>
    <w:p w:rsidR="000E7990" w:rsidRDefault="000E7990" w:rsidP="000E7990">
      <w:pPr>
        <w:rPr>
          <w:b/>
          <w:sz w:val="28"/>
          <w:szCs w:val="28"/>
        </w:rPr>
      </w:pPr>
    </w:p>
    <w:p w:rsidR="000E7990" w:rsidRPr="00D90723" w:rsidRDefault="000E7990" w:rsidP="000E7990">
      <w:pPr>
        <w:rPr>
          <w:b/>
        </w:rPr>
      </w:pPr>
      <w:r w:rsidRPr="00D90723">
        <w:rPr>
          <w:b/>
        </w:rPr>
        <w:t xml:space="preserve">Siedziba Gminnej Komisji Wyborczej </w:t>
      </w:r>
      <w:r w:rsidR="00D90723">
        <w:rPr>
          <w:b/>
        </w:rPr>
        <w:t xml:space="preserve">                                             </w:t>
      </w:r>
      <w:r w:rsidR="00C710F2">
        <w:rPr>
          <w:b/>
        </w:rPr>
        <w:t xml:space="preserve">    </w:t>
      </w:r>
      <w:r w:rsidR="00D90723">
        <w:rPr>
          <w:b/>
        </w:rPr>
        <w:t>Wójt</w:t>
      </w:r>
    </w:p>
    <w:p w:rsidR="000E7990" w:rsidRPr="00D90723" w:rsidRDefault="009A1001" w:rsidP="000E7990">
      <w:pPr>
        <w:rPr>
          <w:b/>
        </w:rPr>
      </w:pPr>
      <w:r>
        <w:rPr>
          <w:b/>
        </w:rPr>
        <w:t>Urząd Gminy Stara Błotnica</w:t>
      </w:r>
      <w:r w:rsidR="000E7990" w:rsidRPr="00D90723">
        <w:rPr>
          <w:b/>
        </w:rPr>
        <w:t>, pokój nr 6,</w:t>
      </w:r>
      <w:r w:rsidR="00D90723">
        <w:rPr>
          <w:b/>
        </w:rPr>
        <w:t xml:space="preserve">                       </w:t>
      </w:r>
    </w:p>
    <w:p w:rsidR="000161E0" w:rsidRPr="00D90723" w:rsidRDefault="000E7990">
      <w:pPr>
        <w:rPr>
          <w:b/>
        </w:rPr>
      </w:pPr>
      <w:r w:rsidRPr="00D90723">
        <w:rPr>
          <w:b/>
        </w:rPr>
        <w:t xml:space="preserve">tel. (048) 385 77 90  </w:t>
      </w:r>
      <w:r w:rsidR="00D90723">
        <w:rPr>
          <w:b/>
        </w:rPr>
        <w:t xml:space="preserve">                                                                 </w:t>
      </w:r>
      <w:r w:rsidR="00C710F2">
        <w:rPr>
          <w:b/>
        </w:rPr>
        <w:t xml:space="preserve">  </w:t>
      </w:r>
      <w:r w:rsidR="00D90723">
        <w:rPr>
          <w:b/>
        </w:rPr>
        <w:t xml:space="preserve"> (-) Marcin Kozdrach</w:t>
      </w:r>
      <w:r w:rsidRPr="00D90723">
        <w:rPr>
          <w:b/>
        </w:rPr>
        <w:t xml:space="preserve">                                                                              </w:t>
      </w:r>
    </w:p>
    <w:sectPr w:rsidR="000161E0" w:rsidRPr="00D9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90"/>
    <w:rsid w:val="000161E0"/>
    <w:rsid w:val="000E7990"/>
    <w:rsid w:val="00104A76"/>
    <w:rsid w:val="009A1001"/>
    <w:rsid w:val="00C710F2"/>
    <w:rsid w:val="00D23CA5"/>
    <w:rsid w:val="00D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9FF8-9772-4A44-AB79-DDFBD88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90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2014-09-05T06:59:00Z</cp:lastPrinted>
  <dcterms:created xsi:type="dcterms:W3CDTF">2014-09-05T06:29:00Z</dcterms:created>
  <dcterms:modified xsi:type="dcterms:W3CDTF">2014-09-05T10:24:00Z</dcterms:modified>
</cp:coreProperties>
</file>