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12" w:rsidRPr="006055B4" w:rsidRDefault="00EE4E12" w:rsidP="00EE4E12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28.10</w:t>
      </w:r>
      <w:r w:rsidRPr="006055B4">
        <w:rPr>
          <w:rFonts w:ascii="Palatino" w:hAnsi="Palatino"/>
          <w:sz w:val="22"/>
          <w:szCs w:val="22"/>
        </w:rPr>
        <w:t xml:space="preserve">.2014 r. </w:t>
      </w:r>
    </w:p>
    <w:p w:rsidR="00EE4E12" w:rsidRPr="006055B4" w:rsidRDefault="00EE4E12" w:rsidP="00EE4E12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EE4E12" w:rsidRPr="006055B4" w:rsidRDefault="00EE4E12" w:rsidP="00EE4E12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EE4E12" w:rsidRPr="006055B4" w:rsidRDefault="00EE4E12" w:rsidP="00EE4E12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</w:t>
      </w:r>
      <w:r w:rsidR="00085BD3">
        <w:rPr>
          <w:rFonts w:ascii="Palatino" w:hAnsi="Palatino"/>
          <w:sz w:val="22"/>
          <w:szCs w:val="22"/>
        </w:rPr>
        <w:t>BRG.0002.42</w:t>
      </w:r>
      <w:r w:rsidRPr="006055B4">
        <w:rPr>
          <w:rFonts w:ascii="Palatino" w:hAnsi="Palatino"/>
          <w:sz w:val="22"/>
          <w:szCs w:val="22"/>
        </w:rPr>
        <w:t xml:space="preserve">.2014                                              </w:t>
      </w:r>
    </w:p>
    <w:p w:rsidR="00EE4E12" w:rsidRPr="009B25E1" w:rsidRDefault="00EE4E12" w:rsidP="009B25E1">
      <w:pPr>
        <w:jc w:val="center"/>
        <w:rPr>
          <w:rFonts w:ascii="Palatino" w:hAnsi="Palatino"/>
          <w:b w:val="0"/>
          <w:sz w:val="32"/>
          <w:szCs w:val="32"/>
        </w:rPr>
      </w:pPr>
      <w:r w:rsidRPr="006055B4">
        <w:rPr>
          <w:rFonts w:ascii="Palatino" w:hAnsi="Palatino"/>
          <w:sz w:val="22"/>
          <w:szCs w:val="22"/>
        </w:rPr>
        <w:t xml:space="preserve">              </w:t>
      </w:r>
      <w:r w:rsidR="009B25E1" w:rsidRPr="009B25E1">
        <w:rPr>
          <w:rFonts w:ascii="Palatino" w:hAnsi="Palatino"/>
          <w:sz w:val="32"/>
          <w:szCs w:val="32"/>
        </w:rPr>
        <w:t>OGŁOSZENIE</w:t>
      </w:r>
    </w:p>
    <w:p w:rsidR="00EE4E12" w:rsidRPr="00426471" w:rsidRDefault="00EE4E12" w:rsidP="00EE4E12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E4E12" w:rsidRDefault="00EE4E12" w:rsidP="00EE4E12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 xml:space="preserve">Uprzejmie informuję, że na podst. art. 20 ust. 1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XLI</w:t>
      </w:r>
      <w:r w:rsidR="00085BD3">
        <w:rPr>
          <w:rFonts w:ascii="Palatino" w:hAnsi="Palatino"/>
          <w:sz w:val="22"/>
          <w:szCs w:val="22"/>
        </w:rPr>
        <w:t>I</w:t>
      </w:r>
      <w:r w:rsidRPr="006055B4">
        <w:rPr>
          <w:rFonts w:ascii="Palatino" w:hAnsi="Palatino"/>
          <w:b w:val="0"/>
          <w:sz w:val="22"/>
          <w:szCs w:val="22"/>
        </w:rPr>
        <w:t xml:space="preserve"> sesję Rady Gminy Stara Błotnica </w:t>
      </w:r>
      <w:r w:rsidR="00085BD3">
        <w:rPr>
          <w:rFonts w:ascii="Palatino" w:hAnsi="Palatino"/>
          <w:sz w:val="22"/>
          <w:szCs w:val="22"/>
        </w:rPr>
        <w:t>na dzień 4 listopada</w:t>
      </w:r>
      <w:r w:rsidRPr="006055B4">
        <w:rPr>
          <w:rFonts w:ascii="Palatino" w:hAnsi="Palatino"/>
          <w:sz w:val="22"/>
          <w:szCs w:val="22"/>
        </w:rPr>
        <w:t xml:space="preserve"> 2014</w:t>
      </w:r>
      <w:r>
        <w:rPr>
          <w:rFonts w:ascii="Palatino" w:hAnsi="Palatino"/>
          <w:sz w:val="22"/>
          <w:szCs w:val="22"/>
        </w:rPr>
        <w:t xml:space="preserve"> r. o godz. 10</w:t>
      </w:r>
      <w:r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  <w:vertAlign w:val="superscript"/>
        </w:rPr>
        <w:t>0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 w:rsidRPr="006055B4">
        <w:rPr>
          <w:rFonts w:ascii="Palatino" w:hAnsi="Palatino"/>
          <w:sz w:val="22"/>
          <w:szCs w:val="22"/>
        </w:rPr>
        <w:t xml:space="preserve">Gminnej Biblioteki Publicznej w Starej Błotnicy,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EE4E12" w:rsidRPr="006055B4" w:rsidRDefault="00EE4E12" w:rsidP="00EE4E12">
      <w:pPr>
        <w:jc w:val="both"/>
        <w:rPr>
          <w:rFonts w:ascii="Palatino" w:hAnsi="Palatino"/>
          <w:sz w:val="22"/>
          <w:szCs w:val="22"/>
        </w:rPr>
      </w:pPr>
    </w:p>
    <w:p w:rsidR="00EE4E12" w:rsidRPr="006055B4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EE4E12" w:rsidRPr="006055B4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Przyjęcie protokołu z poprzedniej sesji. </w:t>
      </w:r>
    </w:p>
    <w:p w:rsidR="00EE4E12" w:rsidRPr="006055B4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 Wójta Gminy  z działalności  w okresie między sesjami.</w:t>
      </w:r>
    </w:p>
    <w:p w:rsidR="00EE4E12" w:rsidRPr="00A858A0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Sprawozdanie poszczególnych Komisji Rady Gminy z działalności między sesjami.</w:t>
      </w:r>
    </w:p>
    <w:p w:rsidR="00EE4E12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Informacja o stanie realizacji zadań oświatowych Gminy Stara Błotnica.</w:t>
      </w:r>
    </w:p>
    <w:p w:rsidR="00EE4E12" w:rsidRPr="005934CD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Sprawozdanie z analizy oświadczeń majątkowych za 2013 rok.</w:t>
      </w:r>
    </w:p>
    <w:p w:rsidR="00EE4E12" w:rsidRPr="006055B4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EE4E12" w:rsidRPr="006055B4" w:rsidRDefault="00EE4E12" w:rsidP="00EE4E12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EE4E12" w:rsidRDefault="00EE4E12" w:rsidP="00EE4E12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 uchwale budżetowej na 2014 rok.</w:t>
      </w:r>
    </w:p>
    <w:p w:rsidR="00EE4E12" w:rsidRDefault="007143DB" w:rsidP="00EE4E12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wysokości stawek podatku od nieruchomości na 2015 rok</w:t>
      </w:r>
    </w:p>
    <w:p w:rsidR="007143DB" w:rsidRDefault="007143DB" w:rsidP="00EE4E12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Obniżenia ceny skupu żyta do celów wymiaru podatku rolnego na 2015 rok.</w:t>
      </w:r>
    </w:p>
    <w:p w:rsidR="00EE4E12" w:rsidRDefault="007143DB" w:rsidP="00EE4E12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Obniżenia ceny sprzedaży drewna do celów wymiaru podatku leśnego na 2015 rok.</w:t>
      </w:r>
    </w:p>
    <w:p w:rsidR="00EE4E12" w:rsidRDefault="007143DB" w:rsidP="00EE4E12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wysokości stawek podatku od środków transportowych na terenie Gminy Stara Błotnica na rok 2015.</w:t>
      </w:r>
    </w:p>
    <w:p w:rsidR="00EE4E12" w:rsidRPr="007143DB" w:rsidRDefault="007143DB" w:rsidP="007143DB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Przyjęcia Programu i zasad współpracy Gminy Stara Błotnica z organizacjami pozarządowymi oraz innymi podmiotami prowadzącymi działalność pożytku publicznego na rok 2015.</w:t>
      </w:r>
    </w:p>
    <w:p w:rsidR="00EE4E12" w:rsidRPr="006055B4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EE4E12" w:rsidRPr="006055B4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EE4E12" w:rsidRPr="006055B4" w:rsidRDefault="00EE4E12" w:rsidP="00EE4E1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EE4E12" w:rsidRPr="00442687" w:rsidRDefault="00EE4E12" w:rsidP="00EE4E12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EE4E12" w:rsidRPr="006055B4" w:rsidRDefault="00EE4E12" w:rsidP="009B25E1">
      <w:pPr>
        <w:jc w:val="both"/>
        <w:rPr>
          <w:rFonts w:ascii="Palatino" w:hAnsi="Palatino"/>
          <w:sz w:val="22"/>
          <w:szCs w:val="22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bookmarkStart w:id="0" w:name="_GoBack"/>
      <w:bookmarkEnd w:id="0"/>
    </w:p>
    <w:p w:rsidR="00EE4E12" w:rsidRPr="006055B4" w:rsidRDefault="00EE4E12" w:rsidP="00EE4E12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EE4E12" w:rsidRPr="006055B4" w:rsidRDefault="00EE4E12" w:rsidP="00EE4E12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EE4E12" w:rsidRPr="006055B4" w:rsidRDefault="00EE4E12" w:rsidP="00EE4E12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EE4E12" w:rsidRPr="006055B4" w:rsidRDefault="00EE4E12" w:rsidP="00EE4E12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Popowicz</w:t>
      </w:r>
    </w:p>
    <w:p w:rsidR="00EE4E12" w:rsidRPr="006055B4" w:rsidRDefault="00EE4E12" w:rsidP="00EE4E12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EE4E12" w:rsidRPr="00426471" w:rsidRDefault="00EE4E12" w:rsidP="00EE4E12">
      <w:pPr>
        <w:rPr>
          <w:sz w:val="22"/>
          <w:szCs w:val="22"/>
        </w:rPr>
      </w:pPr>
    </w:p>
    <w:p w:rsidR="00EE4E12" w:rsidRDefault="00EE4E12" w:rsidP="00EE4E12"/>
    <w:p w:rsidR="00EE4E12" w:rsidRDefault="00EE4E12" w:rsidP="00EE4E12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12"/>
    <w:rsid w:val="000161E0"/>
    <w:rsid w:val="00085BD3"/>
    <w:rsid w:val="007143DB"/>
    <w:rsid w:val="009B25E1"/>
    <w:rsid w:val="00B8108B"/>
    <w:rsid w:val="00D23CA5"/>
    <w:rsid w:val="00E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F4E7-8D4D-448D-AFB4-1EDA7D76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E12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E1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85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85BD3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2014-10-30T09:06:00Z</cp:lastPrinted>
  <dcterms:created xsi:type="dcterms:W3CDTF">2014-10-30T08:29:00Z</dcterms:created>
  <dcterms:modified xsi:type="dcterms:W3CDTF">2014-11-10T13:21:00Z</dcterms:modified>
</cp:coreProperties>
</file>