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7153C9" w:rsidRDefault="008318FC" w:rsidP="008773FE">
      <w:pPr>
        <w:shd w:val="clear" w:color="auto" w:fill="FFFFFF"/>
        <w:tabs>
          <w:tab w:val="left" w:pos="9072"/>
        </w:tabs>
        <w:spacing w:after="0" w:line="276" w:lineRule="auto"/>
        <w:jc w:val="both"/>
        <w:rPr>
          <w:sz w:val="24"/>
          <w:szCs w:val="24"/>
        </w:rPr>
      </w:pPr>
      <w:r w:rsidRPr="007153C9">
        <w:rPr>
          <w:sz w:val="24"/>
          <w:szCs w:val="24"/>
        </w:rPr>
        <w:t>B.271.4.2017</w:t>
      </w:r>
    </w:p>
    <w:p w:rsidR="00705832" w:rsidRPr="007153C9" w:rsidRDefault="00705832" w:rsidP="008773FE">
      <w:pPr>
        <w:shd w:val="clear" w:color="auto" w:fill="FFFFFF"/>
        <w:tabs>
          <w:tab w:val="left" w:pos="9072"/>
        </w:tabs>
        <w:spacing w:after="0" w:line="276" w:lineRule="auto"/>
        <w:jc w:val="both"/>
        <w:rPr>
          <w:sz w:val="24"/>
          <w:szCs w:val="24"/>
        </w:rPr>
      </w:pPr>
    </w:p>
    <w:p w:rsidR="002C41CA" w:rsidRPr="00BB549C" w:rsidRDefault="002C41CA" w:rsidP="00457F62">
      <w:pPr>
        <w:shd w:val="clear" w:color="auto" w:fill="FFFFFF"/>
        <w:tabs>
          <w:tab w:val="left" w:pos="9072"/>
        </w:tabs>
        <w:spacing w:after="0" w:line="276" w:lineRule="auto"/>
        <w:jc w:val="center"/>
        <w:rPr>
          <w:b/>
          <w:sz w:val="40"/>
          <w:szCs w:val="40"/>
        </w:rPr>
      </w:pPr>
      <w:r w:rsidRPr="00BB549C">
        <w:rPr>
          <w:b/>
          <w:sz w:val="40"/>
          <w:szCs w:val="40"/>
        </w:rPr>
        <w:t>SPECYFIKACJA ISTOTNYCH WARUNKÓW ZAMÓWIENIA</w:t>
      </w:r>
    </w:p>
    <w:p w:rsidR="00457F62" w:rsidRPr="00BB549C" w:rsidRDefault="00457F62" w:rsidP="00457F62">
      <w:pPr>
        <w:shd w:val="clear" w:color="auto" w:fill="FFFFFF"/>
        <w:tabs>
          <w:tab w:val="left" w:pos="9072"/>
        </w:tabs>
        <w:spacing w:after="0" w:line="276" w:lineRule="auto"/>
        <w:jc w:val="center"/>
        <w:rPr>
          <w:b/>
          <w:sz w:val="40"/>
          <w:szCs w:val="40"/>
        </w:rPr>
      </w:pPr>
    </w:p>
    <w:p w:rsidR="00457F62" w:rsidRPr="008773FE" w:rsidRDefault="00457F62" w:rsidP="00457F62">
      <w:pPr>
        <w:shd w:val="clear" w:color="auto" w:fill="FFFFFF"/>
        <w:tabs>
          <w:tab w:val="left" w:pos="9072"/>
        </w:tabs>
        <w:spacing w:after="0" w:line="276" w:lineRule="auto"/>
        <w:jc w:val="center"/>
        <w:rPr>
          <w:sz w:val="24"/>
          <w:szCs w:val="24"/>
        </w:rPr>
      </w:pPr>
    </w:p>
    <w:p w:rsidR="002C41CA" w:rsidRPr="00BB549C" w:rsidRDefault="002C41CA" w:rsidP="00457F62">
      <w:pPr>
        <w:shd w:val="clear" w:color="auto" w:fill="FFFFFF"/>
        <w:tabs>
          <w:tab w:val="left" w:pos="9072"/>
        </w:tabs>
        <w:spacing w:after="0" w:line="276" w:lineRule="auto"/>
        <w:jc w:val="center"/>
        <w:rPr>
          <w:sz w:val="32"/>
          <w:szCs w:val="32"/>
        </w:rPr>
      </w:pPr>
      <w:r w:rsidRPr="00BB549C">
        <w:rPr>
          <w:sz w:val="32"/>
          <w:szCs w:val="32"/>
        </w:rPr>
        <w:t>W postepowaniu o udzielenie  zamówienia publicznego prowadzonym w trybie przetargu nieograniczonego na :</w:t>
      </w:r>
    </w:p>
    <w:p w:rsidR="002C41CA" w:rsidRPr="00BB549C" w:rsidRDefault="002C41CA" w:rsidP="00457F62">
      <w:pPr>
        <w:shd w:val="clear" w:color="auto" w:fill="FFFFFF"/>
        <w:tabs>
          <w:tab w:val="left" w:pos="9072"/>
        </w:tabs>
        <w:spacing w:after="0" w:line="276" w:lineRule="auto"/>
        <w:jc w:val="center"/>
        <w:rPr>
          <w:sz w:val="32"/>
          <w:szCs w:val="32"/>
        </w:rPr>
      </w:pPr>
    </w:p>
    <w:p w:rsidR="002C41CA" w:rsidRPr="00BB549C" w:rsidRDefault="002C41CA" w:rsidP="00457F62">
      <w:pPr>
        <w:shd w:val="clear" w:color="auto" w:fill="FFFFFF"/>
        <w:tabs>
          <w:tab w:val="left" w:pos="9072"/>
        </w:tabs>
        <w:spacing w:after="0" w:line="276" w:lineRule="auto"/>
        <w:jc w:val="center"/>
        <w:rPr>
          <w:sz w:val="32"/>
          <w:szCs w:val="32"/>
        </w:rPr>
      </w:pPr>
      <w:r w:rsidRPr="00BB549C">
        <w:rPr>
          <w:sz w:val="32"/>
          <w:szCs w:val="32"/>
        </w:rPr>
        <w:t>„</w:t>
      </w:r>
      <w:r w:rsidR="007742B8">
        <w:rPr>
          <w:sz w:val="32"/>
          <w:szCs w:val="32"/>
        </w:rPr>
        <w:t>Dostawa</w:t>
      </w:r>
      <w:r w:rsidRPr="00BB549C">
        <w:rPr>
          <w:sz w:val="32"/>
          <w:szCs w:val="32"/>
        </w:rPr>
        <w:t xml:space="preserve"> energii elektrycznej”</w:t>
      </w:r>
    </w:p>
    <w:p w:rsidR="002C41CA" w:rsidRPr="00BB549C" w:rsidRDefault="002C41CA" w:rsidP="00457F62">
      <w:pPr>
        <w:shd w:val="clear" w:color="auto" w:fill="FFFFFF"/>
        <w:tabs>
          <w:tab w:val="left" w:pos="9072"/>
        </w:tabs>
        <w:spacing w:after="0" w:line="276" w:lineRule="auto"/>
        <w:jc w:val="center"/>
        <w:rPr>
          <w:sz w:val="32"/>
          <w:szCs w:val="32"/>
        </w:rPr>
      </w:pPr>
    </w:p>
    <w:p w:rsidR="002C41CA" w:rsidRPr="00BB549C" w:rsidRDefault="002C41CA" w:rsidP="00457F62">
      <w:pPr>
        <w:shd w:val="clear" w:color="auto" w:fill="FFFFFF"/>
        <w:tabs>
          <w:tab w:val="left" w:pos="9072"/>
        </w:tabs>
        <w:spacing w:after="0" w:line="276" w:lineRule="auto"/>
        <w:jc w:val="center"/>
        <w:rPr>
          <w:sz w:val="32"/>
          <w:szCs w:val="32"/>
        </w:rPr>
      </w:pPr>
      <w:r w:rsidRPr="00BB549C">
        <w:rPr>
          <w:sz w:val="32"/>
          <w:szCs w:val="32"/>
        </w:rPr>
        <w:t>Rodzaj zamówienia :</w:t>
      </w:r>
    </w:p>
    <w:p w:rsidR="002C41CA" w:rsidRPr="00BB549C" w:rsidRDefault="002C41CA" w:rsidP="00457F62">
      <w:pPr>
        <w:shd w:val="clear" w:color="auto" w:fill="FFFFFF"/>
        <w:tabs>
          <w:tab w:val="left" w:pos="9072"/>
        </w:tabs>
        <w:spacing w:after="0" w:line="276" w:lineRule="auto"/>
        <w:jc w:val="center"/>
        <w:rPr>
          <w:sz w:val="32"/>
          <w:szCs w:val="32"/>
        </w:rPr>
      </w:pPr>
      <w:r w:rsidRPr="00BB549C">
        <w:rPr>
          <w:sz w:val="32"/>
          <w:szCs w:val="32"/>
        </w:rPr>
        <w:t>Dostawa</w:t>
      </w:r>
    </w:p>
    <w:p w:rsidR="002C41CA" w:rsidRPr="00BB549C" w:rsidRDefault="002C41CA" w:rsidP="00457F62">
      <w:pPr>
        <w:shd w:val="clear" w:color="auto" w:fill="FFFFFF"/>
        <w:tabs>
          <w:tab w:val="left" w:pos="9072"/>
        </w:tabs>
        <w:spacing w:after="0" w:line="276" w:lineRule="auto"/>
        <w:jc w:val="center"/>
        <w:rPr>
          <w:sz w:val="32"/>
          <w:szCs w:val="32"/>
        </w:rPr>
      </w:pPr>
      <w:r w:rsidRPr="00BB549C">
        <w:rPr>
          <w:sz w:val="32"/>
          <w:szCs w:val="32"/>
        </w:rPr>
        <w:t>Wartość zamówienia nie przekracza wyrażonej w złotych równowartości kwoty określonej w przepisach wydanych na podstawie art. 11 ust. 8  ustawy z dnia</w:t>
      </w:r>
      <w:r w:rsidR="00A80D94" w:rsidRPr="00BB549C">
        <w:rPr>
          <w:sz w:val="32"/>
          <w:szCs w:val="32"/>
        </w:rPr>
        <w:t xml:space="preserve"> 29 stycznia 2004 roku- Praw</w:t>
      </w:r>
      <w:r w:rsidRPr="00BB549C">
        <w:rPr>
          <w:sz w:val="32"/>
          <w:szCs w:val="32"/>
        </w:rPr>
        <w:t xml:space="preserve">o zamówień publicznych ( </w:t>
      </w:r>
      <w:r w:rsidR="00A80D94" w:rsidRPr="00BB549C">
        <w:rPr>
          <w:sz w:val="32"/>
          <w:szCs w:val="32"/>
        </w:rPr>
        <w:t>Dz. U. 2017 poz. 1579 t.j.)</w:t>
      </w:r>
    </w:p>
    <w:p w:rsidR="00A80D94" w:rsidRPr="00BB549C" w:rsidRDefault="00A80D94" w:rsidP="00457F62">
      <w:pPr>
        <w:shd w:val="clear" w:color="auto" w:fill="FFFFFF"/>
        <w:tabs>
          <w:tab w:val="left" w:pos="9072"/>
        </w:tabs>
        <w:spacing w:after="0" w:line="276" w:lineRule="auto"/>
        <w:jc w:val="center"/>
        <w:rPr>
          <w:sz w:val="32"/>
          <w:szCs w:val="32"/>
        </w:rPr>
      </w:pPr>
    </w:p>
    <w:p w:rsidR="00A80D94" w:rsidRPr="00BB549C" w:rsidRDefault="00A80D94" w:rsidP="00457F62">
      <w:pPr>
        <w:shd w:val="clear" w:color="auto" w:fill="FFFFFF"/>
        <w:tabs>
          <w:tab w:val="left" w:pos="9072"/>
        </w:tabs>
        <w:spacing w:after="0" w:line="276" w:lineRule="auto"/>
        <w:jc w:val="center"/>
        <w:rPr>
          <w:sz w:val="32"/>
          <w:szCs w:val="32"/>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457F62">
      <w:pPr>
        <w:shd w:val="clear" w:color="auto" w:fill="FFFFFF"/>
        <w:tabs>
          <w:tab w:val="left" w:pos="9072"/>
        </w:tabs>
        <w:spacing w:after="0" w:line="276" w:lineRule="auto"/>
        <w:jc w:val="center"/>
        <w:rPr>
          <w:sz w:val="24"/>
          <w:szCs w:val="24"/>
        </w:rPr>
      </w:pPr>
    </w:p>
    <w:p w:rsidR="004E4B76" w:rsidRDefault="004E4B76" w:rsidP="00BB549C">
      <w:pPr>
        <w:shd w:val="clear" w:color="auto" w:fill="FFFFFF"/>
        <w:tabs>
          <w:tab w:val="left" w:pos="9072"/>
        </w:tabs>
        <w:spacing w:after="0" w:line="276" w:lineRule="auto"/>
        <w:rPr>
          <w:sz w:val="24"/>
          <w:szCs w:val="24"/>
        </w:rPr>
      </w:pPr>
    </w:p>
    <w:p w:rsidR="004E4B76" w:rsidRPr="008773FE" w:rsidRDefault="004E4B76" w:rsidP="00457F62">
      <w:pPr>
        <w:shd w:val="clear" w:color="auto" w:fill="FFFFFF"/>
        <w:tabs>
          <w:tab w:val="left" w:pos="9072"/>
        </w:tabs>
        <w:spacing w:after="0" w:line="276" w:lineRule="auto"/>
        <w:jc w:val="center"/>
        <w:rPr>
          <w:sz w:val="24"/>
          <w:szCs w:val="24"/>
        </w:rPr>
      </w:pPr>
    </w:p>
    <w:p w:rsidR="00A80D94" w:rsidRPr="00BB549C" w:rsidRDefault="00A80D94" w:rsidP="00457F62">
      <w:pPr>
        <w:shd w:val="clear" w:color="auto" w:fill="FFFFFF"/>
        <w:tabs>
          <w:tab w:val="left" w:pos="9072"/>
        </w:tabs>
        <w:spacing w:after="0" w:line="276" w:lineRule="auto"/>
        <w:jc w:val="center"/>
        <w:rPr>
          <w:sz w:val="32"/>
          <w:szCs w:val="32"/>
        </w:rPr>
      </w:pPr>
    </w:p>
    <w:p w:rsidR="00C36EEA" w:rsidRDefault="007153C9" w:rsidP="00C36EEA">
      <w:pPr>
        <w:shd w:val="clear" w:color="auto" w:fill="FFFFFF"/>
        <w:tabs>
          <w:tab w:val="left" w:pos="9072"/>
        </w:tabs>
        <w:spacing w:after="0" w:line="276" w:lineRule="auto"/>
        <w:jc w:val="center"/>
        <w:rPr>
          <w:sz w:val="32"/>
          <w:szCs w:val="32"/>
        </w:rPr>
      </w:pPr>
      <w:r>
        <w:rPr>
          <w:sz w:val="32"/>
          <w:szCs w:val="32"/>
        </w:rPr>
        <w:t>Stara Błotnica, 2</w:t>
      </w:r>
      <w:r w:rsidR="00F91C7F">
        <w:rPr>
          <w:sz w:val="32"/>
          <w:szCs w:val="32"/>
        </w:rPr>
        <w:t>0</w:t>
      </w:r>
      <w:bookmarkStart w:id="0" w:name="_GoBack"/>
      <w:bookmarkEnd w:id="0"/>
      <w:r w:rsidR="00A80D94" w:rsidRPr="00BB549C">
        <w:rPr>
          <w:sz w:val="32"/>
          <w:szCs w:val="32"/>
        </w:rPr>
        <w:t>.11.2017</w:t>
      </w:r>
    </w:p>
    <w:p w:rsidR="00814342" w:rsidRPr="00C36EEA" w:rsidRDefault="00814342" w:rsidP="00C36EEA">
      <w:pPr>
        <w:shd w:val="clear" w:color="auto" w:fill="FFFFFF"/>
        <w:tabs>
          <w:tab w:val="left" w:pos="9072"/>
        </w:tabs>
        <w:spacing w:after="0" w:line="276" w:lineRule="auto"/>
        <w:rPr>
          <w:sz w:val="32"/>
          <w:szCs w:val="32"/>
        </w:rPr>
      </w:pPr>
      <w:r w:rsidRPr="008773FE">
        <w:rPr>
          <w:b/>
          <w:color w:val="000000"/>
          <w:sz w:val="24"/>
          <w:szCs w:val="24"/>
        </w:rPr>
        <w:lastRenderedPageBreak/>
        <w:t>Część I</w:t>
      </w:r>
    </w:p>
    <w:p w:rsidR="004E4B76" w:rsidRPr="008773FE" w:rsidRDefault="00814342" w:rsidP="008773FE">
      <w:pPr>
        <w:shd w:val="clear" w:color="auto" w:fill="FFFFFF"/>
        <w:tabs>
          <w:tab w:val="left" w:pos="9072"/>
        </w:tabs>
        <w:spacing w:after="0" w:line="276" w:lineRule="auto"/>
        <w:jc w:val="both"/>
        <w:rPr>
          <w:b/>
          <w:color w:val="000000"/>
          <w:sz w:val="24"/>
          <w:szCs w:val="24"/>
        </w:rPr>
      </w:pPr>
      <w:r w:rsidRPr="008773FE">
        <w:rPr>
          <w:b/>
          <w:color w:val="000000"/>
          <w:sz w:val="24"/>
          <w:szCs w:val="24"/>
        </w:rPr>
        <w:t>POSTANOWIENIA OGÓLNE</w:t>
      </w:r>
    </w:p>
    <w:p w:rsidR="004E4B76" w:rsidRPr="008773FE" w:rsidRDefault="00814342" w:rsidP="008773FE">
      <w:pPr>
        <w:shd w:val="clear" w:color="auto" w:fill="FFFFFF"/>
        <w:tabs>
          <w:tab w:val="left" w:pos="9072"/>
        </w:tabs>
        <w:spacing w:after="0" w:line="276" w:lineRule="auto"/>
        <w:jc w:val="both"/>
        <w:rPr>
          <w:b/>
          <w:color w:val="000000"/>
          <w:sz w:val="24"/>
          <w:szCs w:val="24"/>
        </w:rPr>
      </w:pPr>
      <w:r w:rsidRPr="008773FE">
        <w:rPr>
          <w:b/>
          <w:color w:val="000000"/>
          <w:sz w:val="24"/>
          <w:szCs w:val="24"/>
        </w:rPr>
        <w:t>1. Nazwa oraz adres Zamawiającego</w:t>
      </w:r>
    </w:p>
    <w:p w:rsidR="00814342" w:rsidRPr="008773FE" w:rsidRDefault="00814342" w:rsidP="004E4B76">
      <w:pPr>
        <w:shd w:val="clear" w:color="auto" w:fill="FFFFFF"/>
        <w:spacing w:after="0" w:line="276" w:lineRule="auto"/>
        <w:jc w:val="both"/>
        <w:outlineLvl w:val="0"/>
        <w:rPr>
          <w:color w:val="000000"/>
          <w:sz w:val="24"/>
          <w:szCs w:val="24"/>
        </w:rPr>
      </w:pPr>
      <w:r w:rsidRPr="008773FE">
        <w:rPr>
          <w:b/>
          <w:bCs/>
          <w:color w:val="000000"/>
          <w:spacing w:val="-2"/>
          <w:sz w:val="24"/>
          <w:szCs w:val="24"/>
        </w:rPr>
        <w:t>Gmina  Stara Błotnica</w:t>
      </w:r>
      <w:r w:rsidRPr="008773FE">
        <w:rPr>
          <w:sz w:val="24"/>
          <w:szCs w:val="24"/>
        </w:rPr>
        <w:t xml:space="preserve">, </w:t>
      </w:r>
      <w:r w:rsidRPr="008773FE">
        <w:rPr>
          <w:color w:val="000000"/>
          <w:sz w:val="24"/>
          <w:szCs w:val="24"/>
        </w:rPr>
        <w:t>26-806 Stara Błotnica; Stara Błotnica 46</w:t>
      </w:r>
    </w:p>
    <w:p w:rsidR="00814342" w:rsidRPr="008773FE" w:rsidRDefault="00814342" w:rsidP="004E4B76">
      <w:pPr>
        <w:shd w:val="clear" w:color="auto" w:fill="FFFFFF"/>
        <w:spacing w:after="0" w:line="276" w:lineRule="auto"/>
        <w:jc w:val="both"/>
        <w:outlineLvl w:val="0"/>
        <w:rPr>
          <w:sz w:val="24"/>
          <w:szCs w:val="24"/>
        </w:rPr>
      </w:pPr>
      <w:r w:rsidRPr="008773FE">
        <w:rPr>
          <w:color w:val="000000"/>
          <w:sz w:val="24"/>
          <w:szCs w:val="24"/>
        </w:rPr>
        <w:t>tel.48 385 77 90</w:t>
      </w:r>
      <w:r w:rsidRPr="008773FE">
        <w:rPr>
          <w:sz w:val="24"/>
          <w:szCs w:val="24"/>
        </w:rPr>
        <w:t xml:space="preserve">, </w:t>
      </w:r>
      <w:r w:rsidRPr="008773FE">
        <w:rPr>
          <w:color w:val="000000"/>
          <w:sz w:val="24"/>
          <w:szCs w:val="24"/>
        </w:rPr>
        <w:t>fax. 48 383 50 92</w:t>
      </w:r>
      <w:r w:rsidRPr="008773FE">
        <w:rPr>
          <w:sz w:val="24"/>
          <w:szCs w:val="24"/>
        </w:rPr>
        <w:t xml:space="preserve">; </w:t>
      </w:r>
      <w:r w:rsidRPr="008773FE">
        <w:rPr>
          <w:color w:val="000000"/>
          <w:sz w:val="24"/>
          <w:szCs w:val="24"/>
        </w:rPr>
        <w:t>NIP  798 14 58 221;  Regon:</w:t>
      </w:r>
      <w:r w:rsidR="00561BB9" w:rsidRPr="008773FE">
        <w:rPr>
          <w:b/>
          <w:bCs/>
          <w:sz w:val="24"/>
          <w:szCs w:val="24"/>
        </w:rPr>
        <w:t xml:space="preserve"> 670224019</w:t>
      </w:r>
    </w:p>
    <w:p w:rsidR="00814342" w:rsidRPr="008773FE" w:rsidRDefault="00814342" w:rsidP="008773FE">
      <w:pPr>
        <w:shd w:val="clear" w:color="auto" w:fill="FFFFFF"/>
        <w:tabs>
          <w:tab w:val="left" w:pos="9072"/>
        </w:tabs>
        <w:spacing w:after="0" w:line="276" w:lineRule="auto"/>
        <w:jc w:val="both"/>
        <w:rPr>
          <w:rStyle w:val="Hipercze"/>
          <w:sz w:val="24"/>
          <w:szCs w:val="24"/>
        </w:rPr>
      </w:pPr>
      <w:r w:rsidRPr="008773FE">
        <w:rPr>
          <w:sz w:val="24"/>
          <w:szCs w:val="24"/>
        </w:rPr>
        <w:t xml:space="preserve">Adres strony internetowej: </w:t>
      </w:r>
      <w:r w:rsidR="004E4B76">
        <w:rPr>
          <w:sz w:val="24"/>
          <w:szCs w:val="24"/>
        </w:rPr>
        <w:t>www.</w:t>
      </w:r>
      <w:r w:rsidRPr="008773FE">
        <w:rPr>
          <w:sz w:val="24"/>
          <w:szCs w:val="24"/>
        </w:rPr>
        <w:t>starablotnica.pl</w:t>
      </w:r>
      <w:r w:rsidRPr="008773FE">
        <w:rPr>
          <w:color w:val="000000"/>
          <w:spacing w:val="-4"/>
          <w:sz w:val="24"/>
          <w:szCs w:val="24"/>
        </w:rPr>
        <w:t xml:space="preserve">, e-mail: </w:t>
      </w:r>
      <w:hyperlink r:id="rId8" w:history="1">
        <w:r w:rsidRPr="008773FE">
          <w:rPr>
            <w:rStyle w:val="Hipercze"/>
            <w:sz w:val="24"/>
            <w:szCs w:val="24"/>
          </w:rPr>
          <w:t>gmina@starablotnica.pl</w:t>
        </w:r>
      </w:hyperlink>
    </w:p>
    <w:p w:rsidR="002C41CA" w:rsidRPr="008773FE" w:rsidRDefault="0081434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Godziny urzędowania : od 7.30 do 15.30 od poniedziałku do piątku.</w:t>
      </w:r>
    </w:p>
    <w:p w:rsidR="00814342" w:rsidRPr="008773FE" w:rsidRDefault="0081434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Działająca w imieniu własnym oraz na rzecz swoich jednostek organizacyjnych:</w:t>
      </w:r>
    </w:p>
    <w:p w:rsidR="00814342" w:rsidRPr="008773FE" w:rsidRDefault="007B1307" w:rsidP="008773FE">
      <w:pPr>
        <w:pStyle w:val="pkt"/>
        <w:numPr>
          <w:ilvl w:val="0"/>
          <w:numId w:val="1"/>
        </w:numPr>
        <w:tabs>
          <w:tab w:val="left" w:pos="3780"/>
          <w:tab w:val="left" w:leader="dot" w:pos="8460"/>
        </w:tabs>
        <w:spacing w:after="0" w:line="276" w:lineRule="auto"/>
        <w:outlineLvl w:val="0"/>
        <w:rPr>
          <w:rFonts w:asciiTheme="minorHAnsi" w:hAnsiTheme="minorHAnsi" w:cs="Arial"/>
          <w:color w:val="000000"/>
          <w:sz w:val="24"/>
          <w:szCs w:val="24"/>
        </w:rPr>
      </w:pPr>
      <w:r w:rsidRPr="008773FE">
        <w:rPr>
          <w:rFonts w:asciiTheme="minorHAnsi" w:hAnsiTheme="minorHAnsi" w:cs="Arial"/>
          <w:color w:val="000000"/>
          <w:sz w:val="24"/>
          <w:szCs w:val="24"/>
        </w:rPr>
        <w:t>Publiczna Szkoła Podstawowa im. Ojca Jana Pawła II w Starej Błotnicy</w:t>
      </w:r>
      <w:r w:rsidR="00561BB9" w:rsidRPr="008773FE">
        <w:rPr>
          <w:rFonts w:asciiTheme="minorHAnsi" w:hAnsiTheme="minorHAnsi" w:cs="Arial"/>
          <w:color w:val="000000"/>
          <w:sz w:val="24"/>
          <w:szCs w:val="24"/>
        </w:rPr>
        <w:t>;</w:t>
      </w:r>
    </w:p>
    <w:p w:rsidR="00561BB9" w:rsidRPr="008773FE" w:rsidRDefault="00561BB9" w:rsidP="008773FE">
      <w:pPr>
        <w:pStyle w:val="pkt"/>
        <w:numPr>
          <w:ilvl w:val="0"/>
          <w:numId w:val="1"/>
        </w:numPr>
        <w:tabs>
          <w:tab w:val="left" w:pos="3780"/>
          <w:tab w:val="left" w:leader="dot" w:pos="8460"/>
        </w:tabs>
        <w:spacing w:after="0" w:line="276" w:lineRule="auto"/>
        <w:outlineLvl w:val="0"/>
        <w:rPr>
          <w:rFonts w:asciiTheme="minorHAnsi" w:hAnsiTheme="minorHAnsi" w:cs="Arial"/>
          <w:color w:val="000000"/>
          <w:sz w:val="24"/>
          <w:szCs w:val="24"/>
        </w:rPr>
      </w:pPr>
      <w:r w:rsidRPr="008773FE">
        <w:rPr>
          <w:rFonts w:asciiTheme="minorHAnsi" w:hAnsiTheme="minorHAnsi" w:cs="Arial"/>
          <w:color w:val="000000"/>
          <w:sz w:val="24"/>
          <w:szCs w:val="24"/>
        </w:rPr>
        <w:t>Publiczna Szkoła Podstawowa im. Marii Konopnickiej w Starym Goździe;</w:t>
      </w:r>
    </w:p>
    <w:p w:rsidR="00561BB9" w:rsidRPr="008773FE" w:rsidRDefault="00561BB9" w:rsidP="008773FE">
      <w:pPr>
        <w:pStyle w:val="pkt"/>
        <w:numPr>
          <w:ilvl w:val="0"/>
          <w:numId w:val="1"/>
        </w:numPr>
        <w:tabs>
          <w:tab w:val="left" w:pos="3780"/>
          <w:tab w:val="left" w:leader="dot" w:pos="8460"/>
        </w:tabs>
        <w:spacing w:after="0" w:line="276" w:lineRule="auto"/>
        <w:outlineLvl w:val="0"/>
        <w:rPr>
          <w:rFonts w:asciiTheme="minorHAnsi" w:hAnsiTheme="minorHAnsi" w:cs="Arial"/>
          <w:color w:val="000000"/>
          <w:sz w:val="24"/>
          <w:szCs w:val="24"/>
        </w:rPr>
      </w:pPr>
      <w:r w:rsidRPr="008773FE">
        <w:rPr>
          <w:rFonts w:asciiTheme="minorHAnsi" w:hAnsiTheme="minorHAnsi" w:cs="Arial"/>
          <w:color w:val="000000"/>
          <w:sz w:val="24"/>
          <w:szCs w:val="24"/>
        </w:rPr>
        <w:t>Publiczna Szkoła Podstaw</w:t>
      </w:r>
      <w:r w:rsidR="00C36EEA">
        <w:rPr>
          <w:rFonts w:asciiTheme="minorHAnsi" w:hAnsiTheme="minorHAnsi" w:cs="Arial"/>
          <w:color w:val="000000"/>
          <w:sz w:val="24"/>
          <w:szCs w:val="24"/>
        </w:rPr>
        <w:t>owa im. Biskupa Jana Chrapka w S</w:t>
      </w:r>
      <w:r w:rsidRPr="008773FE">
        <w:rPr>
          <w:rFonts w:asciiTheme="minorHAnsi" w:hAnsiTheme="minorHAnsi" w:cs="Arial"/>
          <w:color w:val="000000"/>
          <w:sz w:val="24"/>
          <w:szCs w:val="24"/>
        </w:rPr>
        <w:t>tarych Sieklukach;</w:t>
      </w:r>
    </w:p>
    <w:p w:rsidR="00561BB9" w:rsidRPr="008773FE" w:rsidRDefault="00561BB9" w:rsidP="008773FE">
      <w:pPr>
        <w:pStyle w:val="pkt"/>
        <w:numPr>
          <w:ilvl w:val="0"/>
          <w:numId w:val="1"/>
        </w:numPr>
        <w:tabs>
          <w:tab w:val="left" w:pos="3780"/>
          <w:tab w:val="left" w:leader="dot" w:pos="8460"/>
        </w:tabs>
        <w:spacing w:after="0" w:line="276" w:lineRule="auto"/>
        <w:outlineLvl w:val="0"/>
        <w:rPr>
          <w:rFonts w:asciiTheme="minorHAnsi" w:hAnsiTheme="minorHAnsi" w:cs="Arial"/>
          <w:color w:val="000000"/>
          <w:sz w:val="24"/>
          <w:szCs w:val="24"/>
        </w:rPr>
      </w:pPr>
      <w:r w:rsidRPr="008773FE">
        <w:rPr>
          <w:rFonts w:asciiTheme="minorHAnsi" w:hAnsiTheme="minorHAnsi" w:cs="Arial"/>
          <w:color w:val="000000"/>
          <w:sz w:val="24"/>
          <w:szCs w:val="24"/>
        </w:rPr>
        <w:t>Publiczna Szkoła Podstawowa im. Adama Mickiewicza w Kaszowie</w:t>
      </w:r>
      <w:r w:rsidR="00F06D77" w:rsidRPr="008773FE">
        <w:rPr>
          <w:rFonts w:asciiTheme="minorHAnsi" w:hAnsiTheme="minorHAnsi" w:cs="Arial"/>
          <w:color w:val="000000"/>
          <w:sz w:val="24"/>
          <w:szCs w:val="24"/>
        </w:rPr>
        <w:t>.</w:t>
      </w:r>
    </w:p>
    <w:p w:rsidR="00F06D77" w:rsidRPr="008773FE" w:rsidRDefault="00F06D77"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2. Osobami uprawnionymi do porozumiewania się z Wykonawcami są:</w:t>
      </w:r>
    </w:p>
    <w:p w:rsidR="00F06D77" w:rsidRPr="008773FE" w:rsidRDefault="00F06D7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Ewa Prażnowska Podinspektor Urzędu gminy , tel</w:t>
      </w:r>
      <w:r w:rsidR="00172269" w:rsidRPr="008773FE">
        <w:rPr>
          <w:rFonts w:asciiTheme="minorHAnsi" w:hAnsiTheme="minorHAnsi" w:cs="Arial"/>
          <w:color w:val="000000"/>
          <w:sz w:val="24"/>
          <w:szCs w:val="24"/>
        </w:rPr>
        <w:t>.</w:t>
      </w:r>
      <w:r w:rsidRPr="008773FE">
        <w:rPr>
          <w:rFonts w:asciiTheme="minorHAnsi" w:hAnsiTheme="minorHAnsi" w:cs="Arial"/>
          <w:color w:val="000000"/>
          <w:sz w:val="24"/>
          <w:szCs w:val="24"/>
        </w:rPr>
        <w:t xml:space="preserve"> 48 385 77 90 wew. 31, email</w:t>
      </w:r>
      <w:r w:rsidR="00942C22" w:rsidRPr="008773FE">
        <w:rPr>
          <w:rFonts w:asciiTheme="minorHAnsi" w:hAnsiTheme="minorHAnsi" w:cs="Arial"/>
          <w:color w:val="000000"/>
          <w:sz w:val="24"/>
          <w:szCs w:val="24"/>
        </w:rPr>
        <w:t>; budownictwo@starablotnica.pl</w:t>
      </w:r>
    </w:p>
    <w:p w:rsidR="00942C22" w:rsidRPr="008773FE" w:rsidRDefault="00F06D7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Sylwester Korgul Sekretarz Urzędu Gminy , tel</w:t>
      </w:r>
      <w:r w:rsidR="00172269" w:rsidRPr="008773FE">
        <w:rPr>
          <w:rFonts w:asciiTheme="minorHAnsi" w:hAnsiTheme="minorHAnsi" w:cs="Arial"/>
          <w:color w:val="000000"/>
          <w:sz w:val="24"/>
          <w:szCs w:val="24"/>
        </w:rPr>
        <w:t>.</w:t>
      </w:r>
      <w:r w:rsidRPr="008773FE">
        <w:rPr>
          <w:rFonts w:asciiTheme="minorHAnsi" w:hAnsiTheme="minorHAnsi" w:cs="Arial"/>
          <w:color w:val="000000"/>
          <w:sz w:val="24"/>
          <w:szCs w:val="24"/>
        </w:rPr>
        <w:t xml:space="preserve"> 48 385 77 90 wew. 20;</w:t>
      </w:r>
      <w:r w:rsidR="00942C22" w:rsidRPr="008773FE">
        <w:rPr>
          <w:rFonts w:asciiTheme="minorHAnsi" w:hAnsiTheme="minorHAnsi" w:cs="Arial"/>
          <w:color w:val="000000"/>
          <w:sz w:val="24"/>
          <w:szCs w:val="24"/>
        </w:rPr>
        <w:t xml:space="preserve"> e-mail; </w:t>
      </w:r>
      <w:hyperlink r:id="rId9" w:history="1">
        <w:r w:rsidR="00942C22" w:rsidRPr="008773FE">
          <w:rPr>
            <w:rStyle w:val="Hipercze"/>
            <w:rFonts w:asciiTheme="minorHAnsi" w:hAnsiTheme="minorHAnsi" w:cs="Arial"/>
            <w:sz w:val="24"/>
            <w:szCs w:val="24"/>
          </w:rPr>
          <w:t>sekretarz@starablotnica.pl</w:t>
        </w:r>
      </w:hyperlink>
    </w:p>
    <w:p w:rsidR="00942C22" w:rsidRPr="008773FE" w:rsidRDefault="00942C22"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3. Informacje o sposobie porozumiewania się Zamawiającego z Wykonawcami oraz przekazywania oświadczeń lub dokumentów.</w:t>
      </w:r>
    </w:p>
    <w:p w:rsidR="00942C22" w:rsidRPr="008773FE" w:rsidRDefault="00942C2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3.1. Wszelkie oświadczenia, zawiadomienia , wnioski oraz informacje przekazywane są w formie  faksu lub drogą elektroniczna z zastrzeżeniem postanowień pkt. 3.3 SIWZ , przy czym zawsze dopuszczalna jest forma pisemna.</w:t>
      </w:r>
    </w:p>
    <w:p w:rsidR="00F06D77" w:rsidRPr="008773FE" w:rsidRDefault="00942C2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 xml:space="preserve">3.2. Jeżeli informacje, o których mowa powyżej przekazywane są faksem lub droga mailową , każda ze stron na żądanie drugiej niezwłocznie potwierdza fakt ich otrzymania.  </w:t>
      </w:r>
    </w:p>
    <w:p w:rsidR="00942C22" w:rsidRPr="008773FE" w:rsidRDefault="00942C2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3.3. Forma pisemna wymagana jest dla złożenia wycofania oferty, bądź jej zmiany.</w:t>
      </w:r>
    </w:p>
    <w:p w:rsidR="00942C22" w:rsidRPr="008773FE" w:rsidRDefault="00942C22"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3.4. Adres do kores</w:t>
      </w:r>
      <w:r w:rsidR="00172269" w:rsidRPr="008773FE">
        <w:rPr>
          <w:rFonts w:asciiTheme="minorHAnsi" w:hAnsiTheme="minorHAnsi" w:cs="Arial"/>
          <w:color w:val="000000"/>
          <w:sz w:val="24"/>
          <w:szCs w:val="24"/>
        </w:rPr>
        <w:t>pondencji:</w:t>
      </w:r>
    </w:p>
    <w:p w:rsidR="00172269" w:rsidRPr="008773FE" w:rsidRDefault="00172269"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Gmina Stara Błotnica</w:t>
      </w:r>
    </w:p>
    <w:p w:rsidR="00172269" w:rsidRPr="008773FE" w:rsidRDefault="00172269"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26-806 Stara Błotnica 46</w:t>
      </w:r>
    </w:p>
    <w:p w:rsidR="00172269" w:rsidRPr="008773FE" w:rsidRDefault="00172269"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4. Oznaczenie postępowania</w:t>
      </w:r>
    </w:p>
    <w:p w:rsidR="00172269" w:rsidRPr="008773FE" w:rsidRDefault="00172269"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 xml:space="preserve">Postępowanie, którego dotyczy niniejszy dokument oznaczone jest znakiem : </w:t>
      </w:r>
      <w:r w:rsidR="00425153">
        <w:rPr>
          <w:rFonts w:asciiTheme="minorHAnsi" w:hAnsiTheme="minorHAnsi" w:cs="Arial"/>
          <w:color w:val="000000"/>
          <w:sz w:val="24"/>
          <w:szCs w:val="24"/>
        </w:rPr>
        <w:t>B.271.4</w:t>
      </w:r>
      <w:r w:rsidR="008318FC" w:rsidRPr="008318FC">
        <w:rPr>
          <w:rFonts w:asciiTheme="minorHAnsi" w:hAnsiTheme="minorHAnsi" w:cs="Arial"/>
          <w:color w:val="000000"/>
          <w:sz w:val="24"/>
          <w:szCs w:val="24"/>
        </w:rPr>
        <w:t>.2017</w:t>
      </w:r>
      <w:r w:rsidRPr="008318FC">
        <w:rPr>
          <w:rFonts w:asciiTheme="minorHAnsi" w:hAnsiTheme="minorHAnsi" w:cs="Arial"/>
          <w:color w:val="000000"/>
          <w:sz w:val="24"/>
          <w:szCs w:val="24"/>
        </w:rPr>
        <w:t xml:space="preserve"> .</w:t>
      </w:r>
    </w:p>
    <w:p w:rsidR="00172269" w:rsidRDefault="00172269"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 xml:space="preserve">Wykonawcy winni we wszelkich kontaktach z Zamawiającym powoływać się będą  na wyżej podane oznaczenie. </w:t>
      </w:r>
    </w:p>
    <w:p w:rsidR="00172269" w:rsidRPr="008773FE" w:rsidRDefault="001576F7"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5. Tryb udzielenia zamówienia</w:t>
      </w:r>
    </w:p>
    <w:p w:rsidR="001576F7" w:rsidRPr="008773FE" w:rsidRDefault="001576F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Postępowanie o udzielenie zamówienia prowadzone jest w trybie przetargu nieograniczonego  na podstawie art. 39 ustawy z dnia 29 stycznia 2004 roku Prawo zamówień publicznych</w:t>
      </w:r>
      <w:r w:rsidR="004E4B76">
        <w:rPr>
          <w:rFonts w:asciiTheme="minorHAnsi" w:hAnsiTheme="minorHAnsi" w:cs="Arial"/>
          <w:color w:val="000000"/>
          <w:sz w:val="24"/>
          <w:szCs w:val="24"/>
        </w:rPr>
        <w:t xml:space="preserve">                     </w:t>
      </w:r>
      <w:r w:rsidRPr="008773FE">
        <w:rPr>
          <w:rFonts w:asciiTheme="minorHAnsi" w:hAnsiTheme="minorHAnsi" w:cs="Arial"/>
          <w:color w:val="000000"/>
          <w:sz w:val="24"/>
          <w:szCs w:val="24"/>
        </w:rPr>
        <w:t>( t. j. Dz. U. 2017 poz. 1579) .</w:t>
      </w:r>
    </w:p>
    <w:p w:rsidR="001576F7" w:rsidRPr="008773FE" w:rsidRDefault="001576F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p>
    <w:p w:rsidR="001576F7" w:rsidRPr="008773FE" w:rsidRDefault="001576F7"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lastRenderedPageBreak/>
        <w:t xml:space="preserve">CZĘŚĆ II </w:t>
      </w:r>
    </w:p>
    <w:p w:rsidR="004E4B76" w:rsidRPr="008773FE" w:rsidRDefault="001576F7"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PRZEDMIOT ZAMÓWIENIA I TERMIN JEGO REALIZACJI</w:t>
      </w:r>
    </w:p>
    <w:p w:rsidR="001576F7" w:rsidRPr="004E4B76" w:rsidRDefault="001576F7"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 xml:space="preserve">6. Przedmiotem zamówienia jest dostawa energii elektrycznej do budynków Zamawiającego  </w:t>
      </w:r>
      <w:r w:rsidRPr="004E4B76">
        <w:rPr>
          <w:rFonts w:asciiTheme="minorHAnsi" w:hAnsiTheme="minorHAnsi" w:cs="Arial"/>
          <w:b/>
          <w:color w:val="000000"/>
          <w:sz w:val="24"/>
          <w:szCs w:val="24"/>
        </w:rPr>
        <w:t>oraz na potrzeby oświetlenia drogowego.</w:t>
      </w:r>
    </w:p>
    <w:p w:rsidR="001576F7" w:rsidRPr="004E4B76" w:rsidRDefault="001576F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4E4B76">
        <w:rPr>
          <w:rFonts w:asciiTheme="minorHAnsi" w:hAnsiTheme="minorHAnsi" w:cs="Arial"/>
          <w:color w:val="000000"/>
          <w:sz w:val="24"/>
          <w:szCs w:val="24"/>
        </w:rPr>
        <w:t xml:space="preserve">Szacunkowa wielkość energii </w:t>
      </w:r>
      <w:r w:rsidR="00612434" w:rsidRPr="004E4B76">
        <w:rPr>
          <w:rFonts w:asciiTheme="minorHAnsi" w:hAnsiTheme="minorHAnsi" w:cs="Arial"/>
          <w:color w:val="000000"/>
          <w:sz w:val="24"/>
          <w:szCs w:val="24"/>
        </w:rPr>
        <w:t xml:space="preserve"> w</w:t>
      </w:r>
      <w:r w:rsidR="00521BBD" w:rsidRPr="004E4B76">
        <w:rPr>
          <w:rFonts w:asciiTheme="minorHAnsi" w:hAnsiTheme="minorHAnsi" w:cs="Arial"/>
          <w:color w:val="000000"/>
          <w:sz w:val="24"/>
          <w:szCs w:val="24"/>
        </w:rPr>
        <w:t xml:space="preserve"> </w:t>
      </w:r>
      <w:r w:rsidR="00612434" w:rsidRPr="004E4B76">
        <w:rPr>
          <w:rFonts w:asciiTheme="minorHAnsi" w:hAnsiTheme="minorHAnsi" w:cs="Arial"/>
          <w:color w:val="000000"/>
          <w:sz w:val="24"/>
          <w:szCs w:val="24"/>
        </w:rPr>
        <w:t xml:space="preserve">okresie obowiązywania umowy wynosi </w:t>
      </w:r>
      <w:r w:rsidR="00E7601B">
        <w:rPr>
          <w:rFonts w:asciiTheme="minorHAnsi" w:hAnsiTheme="minorHAnsi" w:cs="Arial"/>
          <w:color w:val="000000"/>
          <w:sz w:val="24"/>
          <w:szCs w:val="24"/>
        </w:rPr>
        <w:t xml:space="preserve">2 055 977 </w:t>
      </w:r>
      <w:r w:rsidR="004E4B76" w:rsidRPr="004E4B76">
        <w:rPr>
          <w:rFonts w:asciiTheme="minorHAnsi" w:hAnsiTheme="minorHAnsi" w:cs="Arial"/>
          <w:color w:val="000000"/>
          <w:sz w:val="24"/>
          <w:szCs w:val="24"/>
        </w:rPr>
        <w:t xml:space="preserve"> </w:t>
      </w:r>
      <w:r w:rsidR="00521BBD" w:rsidRPr="004E4B76">
        <w:rPr>
          <w:rFonts w:asciiTheme="minorHAnsi" w:hAnsiTheme="minorHAnsi" w:cs="Arial"/>
          <w:color w:val="000000"/>
          <w:sz w:val="24"/>
          <w:szCs w:val="24"/>
        </w:rPr>
        <w:t>kWh. Jest to wielkość orientacyjna Wykonawca winien uwzględnić w</w:t>
      </w:r>
      <w:r w:rsidR="008A76B3" w:rsidRPr="004E4B76">
        <w:rPr>
          <w:rFonts w:asciiTheme="minorHAnsi" w:hAnsiTheme="minorHAnsi" w:cs="Arial"/>
          <w:color w:val="000000"/>
          <w:sz w:val="24"/>
          <w:szCs w:val="24"/>
        </w:rPr>
        <w:t>ahanie poboru energii.</w:t>
      </w:r>
    </w:p>
    <w:p w:rsidR="00521BBD" w:rsidRPr="004E4B76" w:rsidRDefault="00521BBD" w:rsidP="008773FE">
      <w:pPr>
        <w:pStyle w:val="pkt"/>
        <w:numPr>
          <w:ilvl w:val="0"/>
          <w:numId w:val="2"/>
        </w:numPr>
        <w:tabs>
          <w:tab w:val="left" w:pos="3780"/>
          <w:tab w:val="left" w:leader="dot" w:pos="8460"/>
        </w:tabs>
        <w:spacing w:after="0" w:line="276" w:lineRule="auto"/>
        <w:outlineLvl w:val="0"/>
        <w:rPr>
          <w:rFonts w:asciiTheme="minorHAnsi" w:hAnsiTheme="minorHAnsi" w:cs="Arial"/>
          <w:color w:val="000000"/>
          <w:sz w:val="24"/>
          <w:szCs w:val="24"/>
        </w:rPr>
      </w:pPr>
      <w:r w:rsidRPr="004E4B76">
        <w:rPr>
          <w:rFonts w:asciiTheme="minorHAnsi" w:hAnsiTheme="minorHAnsi" w:cs="Arial"/>
          <w:color w:val="000000"/>
          <w:sz w:val="24"/>
          <w:szCs w:val="24"/>
        </w:rPr>
        <w:t>Szczegółowy opis przedmiotu zamówienia zawarty jest w załączniku nr 1 do SIWZ stanowiącym integralną część niniejszej SIWZ.</w:t>
      </w:r>
    </w:p>
    <w:p w:rsidR="00521BBD" w:rsidRPr="008773FE" w:rsidRDefault="00521BBD" w:rsidP="008773FE">
      <w:pPr>
        <w:pStyle w:val="pkt"/>
        <w:numPr>
          <w:ilvl w:val="0"/>
          <w:numId w:val="2"/>
        </w:numPr>
        <w:tabs>
          <w:tab w:val="left" w:pos="3780"/>
          <w:tab w:val="left" w:leader="dot" w:pos="8460"/>
        </w:tabs>
        <w:spacing w:after="0" w:line="276" w:lineRule="auto"/>
        <w:outlineLvl w:val="0"/>
        <w:rPr>
          <w:rFonts w:asciiTheme="minorHAnsi" w:hAnsiTheme="minorHAnsi" w:cs="Arial"/>
          <w:color w:val="000000"/>
          <w:sz w:val="24"/>
          <w:szCs w:val="24"/>
        </w:rPr>
      </w:pPr>
      <w:r w:rsidRPr="008773FE">
        <w:rPr>
          <w:rFonts w:asciiTheme="minorHAnsi" w:hAnsiTheme="minorHAnsi" w:cs="Arial"/>
          <w:color w:val="000000"/>
          <w:sz w:val="24"/>
          <w:szCs w:val="24"/>
        </w:rPr>
        <w:t>Kod CPV: 09310000-5</w:t>
      </w:r>
    </w:p>
    <w:p w:rsidR="00521BBD" w:rsidRPr="008773FE" w:rsidRDefault="00521BBD" w:rsidP="008773FE">
      <w:pPr>
        <w:pStyle w:val="pkt"/>
        <w:tabs>
          <w:tab w:val="left" w:pos="3780"/>
          <w:tab w:val="left" w:leader="dot" w:pos="8460"/>
        </w:tabs>
        <w:spacing w:after="0" w:line="276" w:lineRule="auto"/>
        <w:ind w:left="0" w:firstLine="0"/>
        <w:outlineLvl w:val="0"/>
        <w:rPr>
          <w:rFonts w:asciiTheme="minorHAnsi" w:hAnsiTheme="minorHAnsi" w:cs="Arial"/>
          <w:b/>
          <w:color w:val="000000"/>
          <w:sz w:val="24"/>
          <w:szCs w:val="24"/>
        </w:rPr>
      </w:pPr>
      <w:r w:rsidRPr="008773FE">
        <w:rPr>
          <w:rFonts w:asciiTheme="minorHAnsi" w:hAnsiTheme="minorHAnsi" w:cs="Arial"/>
          <w:b/>
          <w:color w:val="000000"/>
          <w:sz w:val="24"/>
          <w:szCs w:val="24"/>
        </w:rPr>
        <w:t>7. Oferty wariantowe, częściowe , zamówienia podobne i podwykonawcy.</w:t>
      </w:r>
    </w:p>
    <w:p w:rsidR="00521BBD" w:rsidRPr="008773FE" w:rsidRDefault="00521BBD"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 xml:space="preserve">7.1. zamawiający nie dopuszcza składania ofert częściowych, o których mowa w art. 2 pkt. 6  ustawy Prawo Zamówień Publicznych. </w:t>
      </w:r>
    </w:p>
    <w:p w:rsidR="00521BBD" w:rsidRPr="008773FE" w:rsidRDefault="00521BBD"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7.2. Zamawiający nie dopuszcza możliwości złożenia oferty wariantowej, o której mowa</w:t>
      </w:r>
      <w:r w:rsidR="00464580" w:rsidRPr="008773FE">
        <w:rPr>
          <w:rFonts w:asciiTheme="minorHAnsi" w:hAnsiTheme="minorHAnsi" w:cs="Arial"/>
          <w:color w:val="000000"/>
          <w:sz w:val="24"/>
          <w:szCs w:val="24"/>
        </w:rPr>
        <w:t xml:space="preserve"> w art. 2 pkt. 7 ustawy Prawo zamówień publicznych tzn. oferty przewidującej odmienny sposób wykonania zamówienia niż określony w niniejszej SIWZ .</w:t>
      </w:r>
    </w:p>
    <w:p w:rsidR="00464580"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7.3. Zamawiający nie zamierza w ramach niniejszego postępowania zawrzeć umowy ramowej, o której mowa w art. 2 pkt. 9a) ustawy Prawo zamówień publicznych.</w:t>
      </w:r>
    </w:p>
    <w:p w:rsidR="00464580"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7.4. Zamawiający nie zamierza ustanowić dynamicznego systemu zakupów, o których mowa w art. 2 pkt 2a) ustawy Prawo zamówień publicznych .</w:t>
      </w:r>
    </w:p>
    <w:p w:rsidR="00464580"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7.5. Zamawiający nie przewiduje udzielenia zaliczek na poczet wykonania zamówienia , o których mowa w art. 151 a ustawy Prawo zamówień publicznych .</w:t>
      </w:r>
    </w:p>
    <w:p w:rsidR="00464580"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 xml:space="preserve">7.6. Zamawiający nie przewiduje możliwości udzielenia zamówień o których mowa w art. 67 ust. 1 pkt 6) ustawy prawo zamówień publicznych </w:t>
      </w:r>
    </w:p>
    <w:p w:rsidR="00464580"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cs="Arial"/>
          <w:color w:val="000000"/>
          <w:sz w:val="24"/>
          <w:szCs w:val="24"/>
        </w:rPr>
        <w:t>7.7. Zamawiający nie przewiduje wyboru najkorzystniejszej oferty z zastosowaniem aukcji elektronicznej.</w:t>
      </w:r>
    </w:p>
    <w:p w:rsidR="00E11887" w:rsidRPr="008773FE" w:rsidRDefault="00464580"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cs="Arial"/>
          <w:color w:val="000000"/>
          <w:sz w:val="24"/>
          <w:szCs w:val="24"/>
        </w:rPr>
        <w:t xml:space="preserve">7.8.Zamawiający udostępnia </w:t>
      </w:r>
      <w:r w:rsidR="00E11887" w:rsidRPr="008773FE">
        <w:rPr>
          <w:rFonts w:asciiTheme="minorHAnsi" w:hAnsiTheme="minorHAnsi" w:cs="Arial"/>
          <w:color w:val="000000"/>
          <w:sz w:val="24"/>
          <w:szCs w:val="24"/>
        </w:rPr>
        <w:t xml:space="preserve">w przedmiotowym postępowaniu SIWZ wraz z całą dokumentacją postępowania na stronie internetowej – </w:t>
      </w:r>
      <w:r w:rsidR="00E11887" w:rsidRPr="008773FE">
        <w:rPr>
          <w:rFonts w:asciiTheme="minorHAnsi" w:hAnsiTheme="minorHAnsi"/>
          <w:sz w:val="24"/>
          <w:szCs w:val="24"/>
        </w:rPr>
        <w:t>www.starablotnica.bip.org.pl .</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7.9. Zamawiający nie przewiduje zwrotu kosztów udziału w postępowaniu.</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7.10. Podwykonawstwo – Zamawiający nie do[puszcza udziału podwykonawców. </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8. Termin wykonania zamówienia i okres gwarancji.</w:t>
      </w:r>
    </w:p>
    <w:p w:rsidR="00E11887" w:rsidRDefault="00E1188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8.1 Termin realizacji od zawarcia umowy od dnia 01.01.2018- 31.12.2019r. </w:t>
      </w:r>
    </w:p>
    <w:p w:rsidR="004E4B76" w:rsidRDefault="004E4B76"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C36EEA" w:rsidRDefault="00C36EEA"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C36EEA" w:rsidRDefault="00C36EEA"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C36EEA" w:rsidRDefault="00C36EEA"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C36EEA" w:rsidRDefault="00C36EEA"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BB549C" w:rsidRPr="008773FE" w:rsidRDefault="00BB549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lastRenderedPageBreak/>
        <w:t>CZĘŚĆ III</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INFORMACJE O CHARAKTERZE PRAWNYM, EKONOMICZNYM,FINANSOWYM I TECHNICZNYM</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E11887" w:rsidRPr="008318FC" w:rsidRDefault="00E1188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318FC">
        <w:rPr>
          <w:rFonts w:asciiTheme="minorHAnsi" w:hAnsiTheme="minorHAnsi"/>
          <w:b/>
          <w:sz w:val="24"/>
          <w:szCs w:val="24"/>
        </w:rPr>
        <w:t>9. O udzielenie zamówienia mogą ubiegać się Wykonawcy, którzy:</w:t>
      </w:r>
    </w:p>
    <w:p w:rsidR="00E11887" w:rsidRPr="008318FC" w:rsidRDefault="00E11887" w:rsidP="008773FE">
      <w:pPr>
        <w:pStyle w:val="pkt"/>
        <w:numPr>
          <w:ilvl w:val="0"/>
          <w:numId w:val="4"/>
        </w:numPr>
        <w:tabs>
          <w:tab w:val="left" w:pos="3780"/>
          <w:tab w:val="left" w:leader="dot" w:pos="8460"/>
        </w:tabs>
        <w:spacing w:after="0" w:line="276" w:lineRule="auto"/>
        <w:outlineLvl w:val="0"/>
        <w:rPr>
          <w:rFonts w:asciiTheme="minorHAnsi" w:hAnsiTheme="minorHAnsi"/>
          <w:sz w:val="24"/>
          <w:szCs w:val="24"/>
        </w:rPr>
      </w:pPr>
      <w:r w:rsidRPr="008318FC">
        <w:rPr>
          <w:rFonts w:asciiTheme="minorHAnsi" w:hAnsiTheme="minorHAnsi"/>
          <w:sz w:val="24"/>
          <w:szCs w:val="24"/>
        </w:rPr>
        <w:t>Nie podlegają wykluczeniu;</w:t>
      </w:r>
    </w:p>
    <w:p w:rsidR="00E11887" w:rsidRPr="008773FE" w:rsidRDefault="00E11887" w:rsidP="008773FE">
      <w:pPr>
        <w:pStyle w:val="pkt"/>
        <w:numPr>
          <w:ilvl w:val="0"/>
          <w:numId w:val="4"/>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Spełniają warunki udziału w postępowaniu .</w:t>
      </w:r>
    </w:p>
    <w:p w:rsidR="00E11887"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9.1. Podstawy wykluczenia</w:t>
      </w:r>
    </w:p>
    <w:p w:rsidR="00E11887"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Zamawiający wykluczy z postęp</w:t>
      </w:r>
      <w:r w:rsidR="00E11887" w:rsidRPr="008773FE">
        <w:rPr>
          <w:rFonts w:asciiTheme="minorHAnsi" w:hAnsiTheme="minorHAnsi"/>
          <w:sz w:val="24"/>
          <w:szCs w:val="24"/>
        </w:rPr>
        <w:t>o</w:t>
      </w:r>
      <w:r w:rsidRPr="008773FE">
        <w:rPr>
          <w:rFonts w:asciiTheme="minorHAnsi" w:hAnsiTheme="minorHAnsi"/>
          <w:sz w:val="24"/>
          <w:szCs w:val="24"/>
        </w:rPr>
        <w:t>w</w:t>
      </w:r>
      <w:r w:rsidR="00E11887" w:rsidRPr="008773FE">
        <w:rPr>
          <w:rFonts w:asciiTheme="minorHAnsi" w:hAnsiTheme="minorHAnsi"/>
          <w:sz w:val="24"/>
          <w:szCs w:val="24"/>
        </w:rPr>
        <w:t>ania Wykonawców , w stosunku do których zachodzą przesłanki wykluczenia wskazane w art. 24 ust. 1 ustawy.</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9.2. Warunki udziału w postępowaniu :</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Warunek ten zostanie spełniony , jeżeli Wykonawca wykaże, że posiada:</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aktualnie obowiązującą koncesję na prowadzenie działalności gospodarczej w zakresie obrotu energią elektryczną, wydaną przez Prezesa Urzędu Regulacji Energetyki,</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4E4B76">
        <w:rPr>
          <w:rFonts w:asciiTheme="minorHAnsi" w:hAnsiTheme="minorHAnsi"/>
          <w:b/>
          <w:sz w:val="24"/>
          <w:szCs w:val="24"/>
        </w:rPr>
        <w:t>załączniku Nr 1 do SIWZ.</w:t>
      </w:r>
    </w:p>
    <w:p w:rsidR="000D0EFB" w:rsidRPr="008318FC" w:rsidRDefault="000D0EFB"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318FC">
        <w:rPr>
          <w:rFonts w:asciiTheme="minorHAnsi" w:hAnsiTheme="minorHAnsi"/>
          <w:b/>
          <w:sz w:val="24"/>
          <w:szCs w:val="24"/>
        </w:rPr>
        <w:t>10. Wykaz oświadczeń lub dokumentów wymaganych w postępowaniu:</w:t>
      </w:r>
    </w:p>
    <w:p w:rsidR="000D0EFB"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10.1. Oferta powinna składać</w:t>
      </w:r>
      <w:r w:rsidR="000D0EFB" w:rsidRPr="008773FE">
        <w:rPr>
          <w:rFonts w:asciiTheme="minorHAnsi" w:hAnsiTheme="minorHAnsi"/>
          <w:sz w:val="24"/>
          <w:szCs w:val="24"/>
        </w:rPr>
        <w:t xml:space="preserve"> się z:</w:t>
      </w: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a) wypełnionego Formularza oferty – wg wzoru określonego w </w:t>
      </w:r>
      <w:r w:rsidRPr="004E4B76">
        <w:rPr>
          <w:rFonts w:asciiTheme="minorHAnsi" w:hAnsiTheme="minorHAnsi"/>
          <w:b/>
          <w:sz w:val="24"/>
          <w:szCs w:val="24"/>
        </w:rPr>
        <w:t>Załączniku nr 2 do SIWZ;</w:t>
      </w: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b) wypełnionego Formularza cenowego wg wzoru określonego w </w:t>
      </w:r>
      <w:r w:rsidRPr="004E4B76">
        <w:rPr>
          <w:rFonts w:asciiTheme="minorHAnsi" w:hAnsiTheme="minorHAnsi"/>
          <w:b/>
          <w:sz w:val="24"/>
          <w:szCs w:val="24"/>
        </w:rPr>
        <w:t>Załączniku nr 3 do SIWZ;</w:t>
      </w:r>
    </w:p>
    <w:p w:rsidR="006B3FFC" w:rsidRPr="00BB549C" w:rsidRDefault="006B3FFC"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BB549C">
        <w:rPr>
          <w:rFonts w:asciiTheme="minorHAnsi" w:hAnsiTheme="minorHAnsi"/>
          <w:b/>
          <w:sz w:val="24"/>
          <w:szCs w:val="24"/>
        </w:rPr>
        <w:t>Załącznik nr 4 do SIWZ;</w:t>
      </w: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BB549C">
        <w:rPr>
          <w:rFonts w:asciiTheme="minorHAnsi" w:hAnsiTheme="minorHAnsi"/>
          <w:b/>
          <w:sz w:val="24"/>
          <w:szCs w:val="24"/>
        </w:rPr>
        <w:t>Załącznik nr 5 do SIWZ;</w:t>
      </w:r>
      <w:r w:rsidRPr="008773FE">
        <w:rPr>
          <w:rFonts w:asciiTheme="minorHAnsi" w:hAnsiTheme="minorHAnsi"/>
          <w:sz w:val="24"/>
          <w:szCs w:val="24"/>
        </w:rPr>
        <w:t xml:space="preserve"> </w:t>
      </w: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e) aktualnego na dzień składania ofert oświadczenia Wykonawcy o posiadaniu umowy , o treści zgodnej z określoną we  wzorze  stanowiącym </w:t>
      </w:r>
      <w:r w:rsidRPr="00BB549C">
        <w:rPr>
          <w:rFonts w:asciiTheme="minorHAnsi" w:hAnsiTheme="minorHAnsi"/>
          <w:b/>
          <w:sz w:val="24"/>
          <w:szCs w:val="24"/>
        </w:rPr>
        <w:t>załącznik nr 6 do SIWZ;</w:t>
      </w: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f) Zobowiązania innych podmiotów do oddania Wykonawcy do dyspozycji niezbędnych zasobów na potrzeby realizacji zamówienia( art.. 22a ust. 2 ustawy) – jeżeli dotyczy;</w:t>
      </w: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lastRenderedPageBreak/>
        <w:t xml:space="preserve">g) dokumentu ( np. pełnomocnictwa) – jeżeli oferta, w tym wszelkie oświadczenia i dokumenty- zostaną podpisane przez osobę albo osoby działające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8773FE">
        <w:rPr>
          <w:rFonts w:asciiTheme="minorHAnsi" w:hAnsiTheme="minorHAnsi"/>
          <w:sz w:val="24"/>
          <w:szCs w:val="24"/>
        </w:rPr>
        <w:t xml:space="preserve"> lub informacji odpowiadającej odpisowi aktualnemu Rejestru Przedsiębiorców pobieranej na podstawie art. 4 ust. 4aa ustawy z dnia 20 sierpnia 1997 o Krajowym Rejestrze S</w:t>
      </w:r>
      <w:r w:rsidR="00F86A0E" w:rsidRPr="008773FE">
        <w:rPr>
          <w:rFonts w:asciiTheme="minorHAnsi" w:hAnsiTheme="minorHAnsi"/>
          <w:sz w:val="24"/>
          <w:szCs w:val="24"/>
        </w:rPr>
        <w:t xml:space="preserve">ądowym </w:t>
      </w:r>
      <w:r w:rsidR="0076701E" w:rsidRPr="008773FE">
        <w:rPr>
          <w:rFonts w:asciiTheme="minorHAnsi" w:hAnsiTheme="minorHAnsi"/>
          <w:sz w:val="24"/>
          <w:szCs w:val="24"/>
        </w:rPr>
        <w:t xml:space="preserve"> ( Dz. U. z 2007 r. Nr 168, poz. 1186, z późn. zm. ) </w:t>
      </w:r>
      <w:r w:rsidR="006513DE" w:rsidRPr="008773FE">
        <w:rPr>
          <w:rFonts w:asciiTheme="minorHAnsi" w:hAnsiTheme="minorHAnsi"/>
          <w:sz w:val="24"/>
          <w:szCs w:val="24"/>
        </w:rPr>
        <w:t>albo zaświadczenia o wpisie do Centralnej Ewidencji i Informacji o Działalności Gospodarczej zgodnie z art. 38 ust. 4 ustawy o swobodzie działalności gospodarczej z dnia 2 lipca 2004 r. ( Dz. U . z 2015 r. poz. 584, z późn. zm.).</w:t>
      </w:r>
    </w:p>
    <w:p w:rsidR="006513DE" w:rsidRPr="008773FE" w:rsidRDefault="006513D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h) Wykonawca, który polega za zdolnościach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513DE" w:rsidRPr="008773FE" w:rsidRDefault="006513D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Dokument ten powinien w szczególności zawierać następujące informacje: </w:t>
      </w:r>
    </w:p>
    <w:p w:rsidR="006513DE" w:rsidRPr="008773FE" w:rsidRDefault="006513DE" w:rsidP="008773FE">
      <w:pPr>
        <w:pStyle w:val="pkt"/>
        <w:numPr>
          <w:ilvl w:val="0"/>
          <w:numId w:val="5"/>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Zakres dostępnych wykonawcy zasobów innego podmiotu;</w:t>
      </w:r>
    </w:p>
    <w:p w:rsidR="006513DE" w:rsidRPr="008773FE" w:rsidRDefault="006513DE" w:rsidP="008773FE">
      <w:pPr>
        <w:pStyle w:val="pkt"/>
        <w:numPr>
          <w:ilvl w:val="0"/>
          <w:numId w:val="5"/>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Sposób wykorzystania zasobów innego podmiotu przez Wykonawcę, przy wykonywaniu zamówienia publicznego;</w:t>
      </w:r>
    </w:p>
    <w:p w:rsidR="006513DE" w:rsidRPr="008773FE" w:rsidRDefault="006513DE" w:rsidP="008773FE">
      <w:pPr>
        <w:pStyle w:val="pkt"/>
        <w:numPr>
          <w:ilvl w:val="0"/>
          <w:numId w:val="5"/>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Zakres i okres udziału innego podmiotu przy wykonywaniu zamówienia publicznego;</w:t>
      </w:r>
    </w:p>
    <w:p w:rsidR="006513DE" w:rsidRPr="008773FE" w:rsidRDefault="006513DE" w:rsidP="008773FE">
      <w:pPr>
        <w:pStyle w:val="pkt"/>
        <w:numPr>
          <w:ilvl w:val="0"/>
          <w:numId w:val="5"/>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Czy podmiot, na zdolnościach którego wykonawca polega w odniesieniu do war</w:t>
      </w:r>
      <w:r w:rsidR="00B369B2" w:rsidRPr="008773FE">
        <w:rPr>
          <w:rFonts w:asciiTheme="minorHAnsi" w:hAnsiTheme="minorHAnsi"/>
          <w:sz w:val="24"/>
          <w:szCs w:val="24"/>
        </w:rPr>
        <w:t>unków udziału w postępowaniu dotyczących wykształcenia, kwalifikacji zawodowych lub doświadczenia, zrealizuje roboty budowlane lub usługi, których wskazane zdolności dotyczą.</w:t>
      </w:r>
    </w:p>
    <w:p w:rsidR="00B369B2" w:rsidRPr="008773FE" w:rsidRDefault="00B369B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Uwaga!</w:t>
      </w:r>
    </w:p>
    <w:p w:rsidR="00B369B2" w:rsidRPr="008773FE" w:rsidRDefault="00B369B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Informację o podmiotach , na zdolnościach lub sytuacji których Wykonawca polega na zasadach określonych w art. 22a ust. 1 ustawy należy zawrzeć w oświadczeniach, o których mowa w pkt. 10.1 lit.</w:t>
      </w:r>
      <w:r w:rsidR="00F86A0E" w:rsidRPr="008773FE">
        <w:rPr>
          <w:rFonts w:asciiTheme="minorHAnsi" w:hAnsiTheme="minorHAnsi"/>
          <w:sz w:val="24"/>
          <w:szCs w:val="24"/>
        </w:rPr>
        <w:t xml:space="preserve"> </w:t>
      </w:r>
      <w:r w:rsidRPr="008773FE">
        <w:rPr>
          <w:rFonts w:asciiTheme="minorHAnsi" w:hAnsiTheme="minorHAnsi"/>
          <w:sz w:val="24"/>
          <w:szCs w:val="24"/>
        </w:rPr>
        <w:t>c) i d) SIWZ</w:t>
      </w:r>
    </w:p>
    <w:p w:rsidR="00B369B2" w:rsidRPr="008773FE" w:rsidRDefault="00B369B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10.2. D</w:t>
      </w:r>
      <w:r w:rsidR="004F1F89" w:rsidRPr="008773FE">
        <w:rPr>
          <w:rFonts w:asciiTheme="minorHAnsi" w:hAnsiTheme="minorHAnsi"/>
          <w:sz w:val="24"/>
          <w:szCs w:val="24"/>
        </w:rPr>
        <w:t>okumenty dotyczące przynależności do tej samej grupy kapitałowej.</w:t>
      </w:r>
    </w:p>
    <w:p w:rsidR="004F1F89" w:rsidRPr="008773FE" w:rsidRDefault="004F1F89"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Wykonawca w terminie 3 dni od dnia zamieszczenia na stronie internetowej Zamawia</w:t>
      </w:r>
      <w:r w:rsidR="00405A28" w:rsidRPr="008773FE">
        <w:rPr>
          <w:rFonts w:asciiTheme="minorHAnsi" w:hAnsiTheme="minorHAnsi"/>
          <w:sz w:val="24"/>
          <w:szCs w:val="24"/>
        </w:rPr>
        <w:t>ją</w:t>
      </w:r>
      <w:r w:rsidRPr="008773FE">
        <w:rPr>
          <w:rFonts w:asciiTheme="minorHAnsi" w:hAnsiTheme="minorHAnsi"/>
          <w:sz w:val="24"/>
          <w:szCs w:val="24"/>
        </w:rPr>
        <w:t>cego</w:t>
      </w:r>
      <w:r w:rsidR="00405A28" w:rsidRPr="008773FE">
        <w:rPr>
          <w:rFonts w:asciiTheme="minorHAnsi" w:hAnsiTheme="minorHAnsi"/>
          <w:sz w:val="24"/>
          <w:szCs w:val="24"/>
        </w:rPr>
        <w:t xml:space="preserve"> </w:t>
      </w:r>
      <w:r w:rsidRPr="008773FE">
        <w:rPr>
          <w:rFonts w:asciiTheme="minorHAnsi" w:hAnsiTheme="minorHAnsi"/>
          <w:sz w:val="24"/>
          <w:szCs w:val="24"/>
        </w:rPr>
        <w:t>informacji z otwarcia ofert, o której mowa w art. 86 ust. 5 ustawy , przekaże Zamawiającemu ( bez wezwania) oświadczenie o przynależności lub braku przynależności</w:t>
      </w:r>
      <w:r w:rsidR="002022DE" w:rsidRPr="008773FE">
        <w:rPr>
          <w:rFonts w:asciiTheme="minorHAnsi" w:hAnsiTheme="minorHAnsi"/>
          <w:sz w:val="24"/>
          <w:szCs w:val="24"/>
        </w:rPr>
        <w:t xml:space="preserve"> do tej samej grupy kapitałowej, o której </w:t>
      </w:r>
      <w:r w:rsidR="00A30146" w:rsidRPr="008773FE">
        <w:rPr>
          <w:rFonts w:asciiTheme="minorHAnsi" w:hAnsiTheme="minorHAnsi"/>
          <w:sz w:val="24"/>
          <w:szCs w:val="24"/>
        </w:rPr>
        <w:t xml:space="preserve">mowa w art. 24 ust. 1 pkt. 23 ustawy- wg wzoru określonego w </w:t>
      </w:r>
      <w:r w:rsidR="00A30146" w:rsidRPr="008773FE">
        <w:rPr>
          <w:rFonts w:asciiTheme="minorHAnsi" w:hAnsiTheme="minorHAnsi"/>
          <w:b/>
          <w:sz w:val="24"/>
          <w:szCs w:val="24"/>
        </w:rPr>
        <w:t xml:space="preserve">Załączniku nr 7 do SIWZ. </w:t>
      </w:r>
      <w:r w:rsidR="00A30146" w:rsidRPr="008773FE">
        <w:rPr>
          <w:rFonts w:asciiTheme="minorHAnsi" w:hAnsiTheme="minorHAnsi"/>
          <w:sz w:val="24"/>
          <w:szCs w:val="24"/>
        </w:rPr>
        <w:t>Wraz ze złożonym oświadczeniem , Wykonawca może przedstawić dowody, że powiązania z innym wykonawcą nie prowadzą do zakłócenia konkurencji w postępowaniu o udzielenie zamówienia.</w:t>
      </w:r>
    </w:p>
    <w:p w:rsidR="00A30146" w:rsidRPr="008773FE" w:rsidRDefault="00A30146"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lastRenderedPageBreak/>
        <w:t>10.3. Wykaz oświadczeń lub dokumentów, jakie na wezwanie Zamawiającego mają dostarczyć Wykonawcy w celu potwierdzenia spełnienia warunków udziału w postępowaniu oraz braku podstawy do wykluczenia z postępowania</w:t>
      </w:r>
    </w:p>
    <w:p w:rsidR="00A30146" w:rsidRPr="008773FE" w:rsidRDefault="00A30146"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 Wykaz oświadczeń lub dokumentów potwierdzających spełnienie warunków udziału w postępowaniu, o których mowa w pkt. 9.2 SIWZ:</w:t>
      </w:r>
    </w:p>
    <w:p w:rsidR="00A30146" w:rsidRPr="008773FE" w:rsidRDefault="00A30146"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A30146"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b) kopia NIP</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c) kopia Regon</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Uwaga!</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11. Dokumenty podmiotów zagranicznych.</w:t>
      </w:r>
    </w:p>
    <w:p w:rsidR="00CD30B8" w:rsidRPr="008773FE" w:rsidRDefault="00CD30B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Wykonawca zagraniczny składa dokumenty zgodnie z zapisami pkt. 9 i 10 SIWZ, ze szczególnym uwzględnieniem </w:t>
      </w:r>
      <w:r w:rsidR="00842460" w:rsidRPr="008773FE">
        <w:rPr>
          <w:rFonts w:asciiTheme="minorHAnsi" w:hAnsiTheme="minorHAnsi"/>
          <w:sz w:val="24"/>
          <w:szCs w:val="24"/>
        </w:rPr>
        <w:t xml:space="preserve">, aby dokumenty złożone wraz z ofertą potwierdzały , iż oferta podpisana przez osobę/y uprawnioną/e do reprezentowania Wykonawcy. </w:t>
      </w:r>
    </w:p>
    <w:p w:rsidR="00842460" w:rsidRPr="008773FE" w:rsidRDefault="00842460"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12. Oferta wspólna:</w:t>
      </w:r>
    </w:p>
    <w:p w:rsidR="00842460" w:rsidRPr="008773FE" w:rsidRDefault="00842460"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8773FE" w:rsidRDefault="00842460"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8773FE" w:rsidRDefault="00842460"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2) Oryginał pełnomocnictwa lub kopii potwierdzonej notarialnej powinien być załączony do oferty i zawierać w szczególności wskazanie:</w:t>
      </w:r>
    </w:p>
    <w:p w:rsidR="00842460" w:rsidRPr="008773FE" w:rsidRDefault="00842460" w:rsidP="008773FE">
      <w:pPr>
        <w:pStyle w:val="pkt"/>
        <w:numPr>
          <w:ilvl w:val="0"/>
          <w:numId w:val="6"/>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Postępowania o zamówienie publiczne, którego dotyczy,</w:t>
      </w:r>
    </w:p>
    <w:p w:rsidR="00842460" w:rsidRPr="008773FE" w:rsidRDefault="00842460" w:rsidP="008773FE">
      <w:pPr>
        <w:pStyle w:val="pkt"/>
        <w:numPr>
          <w:ilvl w:val="0"/>
          <w:numId w:val="6"/>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lastRenderedPageBreak/>
        <w:t>Wszystkich Wykonawców ubiegających się wspólnie udzielenie zamówienia wymienionych z nazwy z określeniem adresu siedziby,</w:t>
      </w:r>
    </w:p>
    <w:p w:rsidR="00842460" w:rsidRPr="008773FE" w:rsidRDefault="00842460" w:rsidP="008773FE">
      <w:pPr>
        <w:pStyle w:val="pkt"/>
        <w:numPr>
          <w:ilvl w:val="0"/>
          <w:numId w:val="6"/>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 xml:space="preserve">ustanowionego </w:t>
      </w:r>
      <w:r w:rsidR="006F5467" w:rsidRPr="008773FE">
        <w:rPr>
          <w:rFonts w:asciiTheme="minorHAnsi" w:hAnsiTheme="minorHAnsi"/>
          <w:sz w:val="24"/>
          <w:szCs w:val="24"/>
        </w:rPr>
        <w:t>Pełnomocnika oraz zakresu jego umocowania.</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4) W odniesieniu do warunków określonych w art. 22 ust. 1 pkt 2 ustawy wymagania te muszą być spełnione wspólnie przez Wykonawców ( nie musi ich spełniać każdy z Wykonawców składających ofertę wspólną osobno).</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sz w:val="24"/>
          <w:szCs w:val="24"/>
        </w:rPr>
        <w:t xml:space="preserve">6) Oświadczenie, o którym mowa w pkt 10.1 lit. c) i 10.2. SIWZ każdy z uczestników oferty wspólnej </w:t>
      </w:r>
      <w:r w:rsidRPr="008773FE">
        <w:rPr>
          <w:rFonts w:asciiTheme="minorHAnsi" w:hAnsiTheme="minorHAnsi"/>
          <w:b/>
          <w:sz w:val="24"/>
          <w:szCs w:val="24"/>
        </w:rPr>
        <w:t>składa indywidualnie .</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7) Kopie dokumentów dotyczące Wykonawcy ( członka konsorcjum) muszą być poświadczone za zgodność z oryginałem przez tego Wykonawcę, którego one dotyczą lub przez pełnomocnika.</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8) Pozostałe kopie dokumentów, inne niż wymienione w pkt. 12.7) SIWZ, muszą być poświadczone za zgodność z oryginałem przez Pełnomocnika lub wszystkich Wykonawców.</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9) Wszelka korespondencja prowadzona  będzie przez Zamawiającego wyłącznie z pełnomocnikiem, którego adres należy </w:t>
      </w:r>
      <w:r w:rsidR="00BD20B2" w:rsidRPr="008773FE">
        <w:rPr>
          <w:rFonts w:asciiTheme="minorHAnsi" w:hAnsiTheme="minorHAnsi"/>
          <w:sz w:val="24"/>
          <w:szCs w:val="24"/>
        </w:rPr>
        <w:t>wpisać w formularzu o</w:t>
      </w:r>
      <w:r w:rsidRPr="008773FE">
        <w:rPr>
          <w:rFonts w:asciiTheme="minorHAnsi" w:hAnsiTheme="minorHAnsi"/>
          <w:sz w:val="24"/>
          <w:szCs w:val="24"/>
        </w:rPr>
        <w:t>ferty.</w:t>
      </w: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13. Wykonawcy polegający na sytuacji lub zdolnościach innych podmiotów.</w:t>
      </w:r>
    </w:p>
    <w:p w:rsidR="006F5467" w:rsidRPr="008773FE" w:rsidRDefault="00CA494F"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Pr>
          <w:rFonts w:asciiTheme="minorHAnsi" w:hAnsiTheme="minorHAnsi"/>
          <w:sz w:val="24"/>
          <w:szCs w:val="24"/>
        </w:rPr>
        <w:t xml:space="preserve">Wykonawca, który </w:t>
      </w:r>
      <w:r w:rsidR="006F5467" w:rsidRPr="008773FE">
        <w:rPr>
          <w:rFonts w:asciiTheme="minorHAnsi" w:hAnsiTheme="minorHAnsi"/>
          <w:sz w:val="24"/>
          <w:szCs w:val="24"/>
        </w:rPr>
        <w:t>polega na sytuacji lub zdolnościach innych podmiotów na zasadach określonych w art.</w:t>
      </w:r>
      <w:r w:rsidR="00BD20B2" w:rsidRPr="008773FE">
        <w:rPr>
          <w:rFonts w:asciiTheme="minorHAnsi" w:hAnsiTheme="minorHAnsi"/>
          <w:sz w:val="24"/>
          <w:szCs w:val="24"/>
        </w:rPr>
        <w:t xml:space="preserve"> 22a ustaw </w:t>
      </w:r>
      <w:r w:rsidR="006F5467" w:rsidRPr="008773FE">
        <w:rPr>
          <w:rFonts w:asciiTheme="minorHAnsi" w:hAnsiTheme="minorHAnsi"/>
          <w:sz w:val="24"/>
          <w:szCs w:val="24"/>
        </w:rPr>
        <w:t>y Prawo za</w:t>
      </w:r>
      <w:r>
        <w:rPr>
          <w:rFonts w:asciiTheme="minorHAnsi" w:hAnsiTheme="minorHAnsi"/>
          <w:sz w:val="24"/>
          <w:szCs w:val="24"/>
        </w:rPr>
        <w:t xml:space="preserve">mówień publicznych , w ofercie </w:t>
      </w:r>
      <w:r w:rsidR="006F5467" w:rsidRPr="008773FE">
        <w:rPr>
          <w:rFonts w:asciiTheme="minorHAnsi" w:hAnsiTheme="minorHAnsi"/>
          <w:sz w:val="24"/>
          <w:szCs w:val="24"/>
        </w:rPr>
        <w:t>przedstawia, oświadczenia tych podmiotów w zakresie określonym w pkt. 10.1.c i 10.1 d. w odniesieniu do tych podmiotów.</w:t>
      </w:r>
    </w:p>
    <w:p w:rsidR="006F5467" w:rsidRPr="008773FE" w:rsidRDefault="00BD20B2"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14. Wadium przetargowe.</w:t>
      </w:r>
    </w:p>
    <w:p w:rsidR="00BD20B2" w:rsidRDefault="006634D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Wykonawca nie jest</w:t>
      </w:r>
      <w:r w:rsidR="00BD20B2" w:rsidRPr="008773FE">
        <w:rPr>
          <w:rFonts w:asciiTheme="minorHAnsi" w:hAnsiTheme="minorHAnsi"/>
          <w:sz w:val="24"/>
          <w:szCs w:val="24"/>
        </w:rPr>
        <w:t xml:space="preserve"> zobowiązany wnieść wadium. </w:t>
      </w:r>
    </w:p>
    <w:p w:rsidR="00BB549C" w:rsidRPr="008773FE" w:rsidRDefault="00BB549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705832" w:rsidRPr="00CA494F" w:rsidRDefault="00705832"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b/>
          <w:sz w:val="24"/>
          <w:szCs w:val="24"/>
        </w:rPr>
        <w:t>CZĘŚĆ IV ZASADY PRZYGOTOWANIA OFERTY</w:t>
      </w:r>
    </w:p>
    <w:p w:rsidR="00705832" w:rsidRPr="00BB549C" w:rsidRDefault="00705832"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BB549C">
        <w:rPr>
          <w:rFonts w:asciiTheme="minorHAnsi" w:hAnsiTheme="minorHAnsi"/>
          <w:b/>
          <w:sz w:val="24"/>
          <w:szCs w:val="24"/>
        </w:rPr>
        <w:t>15. Opis sposobu przygotowania oferty.</w:t>
      </w:r>
    </w:p>
    <w:p w:rsidR="00705832" w:rsidRPr="008773FE" w:rsidRDefault="0070583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15.1. Wykonawca ma prawo złożyć tylko jedną ofertę. Oferta Wykonawcy, który przedłoży więcej niż jedna ofertę , zostanie odrzucona.</w:t>
      </w:r>
    </w:p>
    <w:p w:rsidR="00705832" w:rsidRPr="008773FE" w:rsidRDefault="0070583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15.2 Oferta winna być sporządzona, pod rygorem nieważności, w formie pisemnej ( ręcznie, na maszynie do pisania lub w postaci wydruku komputerowego), pismem czytelnym.</w:t>
      </w:r>
    </w:p>
    <w:p w:rsidR="00705832" w:rsidRPr="008773FE" w:rsidRDefault="00705832"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lastRenderedPageBreak/>
        <w:t xml:space="preserve">15.3. </w:t>
      </w:r>
      <w:r w:rsidR="0085060D" w:rsidRPr="008773FE">
        <w:rPr>
          <w:rFonts w:asciiTheme="minorHAnsi" w:hAnsiTheme="minorHAnsi"/>
          <w:sz w:val="24"/>
          <w:szCs w:val="24"/>
        </w:rPr>
        <w:t>Formularz oferty i wszystkie zał</w:t>
      </w:r>
      <w:r w:rsidRPr="008773FE">
        <w:rPr>
          <w:rFonts w:asciiTheme="minorHAnsi" w:hAnsiTheme="minorHAnsi"/>
          <w:sz w:val="24"/>
          <w:szCs w:val="24"/>
        </w:rPr>
        <w:t xml:space="preserve">ączone dokumenty sporządzone przez Wykonawcę ( również te złożone w załącznikach do SIWZ wzorach) </w:t>
      </w:r>
      <w:r w:rsidR="0085060D" w:rsidRPr="008773FE">
        <w:rPr>
          <w:rFonts w:asciiTheme="minorHAnsi" w:hAnsiTheme="minorHAnsi"/>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8773FE" w:rsidRDefault="0085060D"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15.4. Oferta musi być sporządzona w języku polskim . Każdy dokument składający się na ofertę i sporządzony w języku obcym musi być złożony wraz z jego tłumaczenie na język polski.</w:t>
      </w:r>
    </w:p>
    <w:p w:rsidR="0085060D" w:rsidRPr="008773FE" w:rsidRDefault="0085060D"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15.5. Wszelkie poprawki w treści oferty </w:t>
      </w:r>
      <w:r w:rsidR="00105F28" w:rsidRPr="008773FE">
        <w:rPr>
          <w:rFonts w:asciiTheme="minorHAnsi" w:hAnsiTheme="minorHAnsi"/>
          <w:sz w:val="24"/>
          <w:szCs w:val="24"/>
        </w:rPr>
        <w:t xml:space="preserve">muszą być naniesione czytelnie oraz opatrzone podpisem osoby podpisującej ofertę. </w:t>
      </w:r>
    </w:p>
    <w:p w:rsidR="00105F28" w:rsidRPr="008773FE" w:rsidRDefault="00105F2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innych podmiotów, na których zdolnościach lub sytuacji polega wykonawca na zasadach określonych w art.22 ustawy oraz dotyczące podwykonawców, składane są w oryginale. </w:t>
      </w:r>
    </w:p>
    <w:p w:rsidR="00105F28" w:rsidRPr="008773FE" w:rsidRDefault="00105F2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15.7. Dokumenty, o których mowa w powyższym Rozporządzeniu, inne niż Oświadczenia, o których mowa w pkt. 15.6. SIWZ</w:t>
      </w:r>
      <w:r w:rsidR="005D7A3C" w:rsidRPr="008773FE">
        <w:rPr>
          <w:rFonts w:asciiTheme="minorHAnsi" w:hAnsiTheme="minorHAnsi"/>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8773FE" w:rsidRDefault="005D7A3C"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773FE">
        <w:rPr>
          <w:rFonts w:asciiTheme="minorHAnsi" w:hAnsiTheme="minorHAnsi"/>
          <w:sz w:val="24"/>
          <w:szCs w:val="24"/>
        </w:rPr>
        <w:t xml:space="preserve">15.8. Zamawiający zaleca, aby strony oferty były trwale ze sobą połączone, z zastrzeżeniem sytuacji opisanej w </w:t>
      </w:r>
      <w:r w:rsidRPr="008773FE">
        <w:rPr>
          <w:rFonts w:asciiTheme="minorHAnsi" w:hAnsiTheme="minorHAnsi"/>
          <w:b/>
          <w:sz w:val="24"/>
          <w:szCs w:val="24"/>
        </w:rPr>
        <w:t>pkt. 16.4. SIWZ.</w:t>
      </w:r>
    </w:p>
    <w:p w:rsidR="005D7A3C" w:rsidRPr="008773FE" w:rsidRDefault="005D7A3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15.9. Wszystkie koszty związane ze  sporządzeniem i złożeniem oferty ponosi Wykonawca. Zamawiający nie przewiduje zwrotu kosztów udziału w postępowaniu. </w:t>
      </w:r>
    </w:p>
    <w:p w:rsidR="005D7A3C" w:rsidRPr="00BB549C" w:rsidRDefault="005D7A3C"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BB549C">
        <w:rPr>
          <w:rFonts w:asciiTheme="minorHAnsi" w:hAnsiTheme="minorHAnsi"/>
          <w:b/>
          <w:sz w:val="24"/>
          <w:szCs w:val="24"/>
        </w:rPr>
        <w:t>16 . Tajemnica przedsiębiorstwa.</w:t>
      </w:r>
    </w:p>
    <w:p w:rsidR="005D7A3C" w:rsidRPr="008773FE" w:rsidRDefault="005D7A3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16.1 W przypadku gdy w ofercie zawarte były informacje, stanowiące tajemnicę przedsiębiorstwa w  rozumieniu art. 11 ust. 4 ustawy z dnia 16 kwietnia 1993 roku o zwalczaniu nieuczciwej konkurencji ( Dz. U. z</w:t>
      </w:r>
      <w:r w:rsidR="00817855" w:rsidRPr="008773FE">
        <w:rPr>
          <w:rFonts w:asciiTheme="minorHAnsi" w:hAnsiTheme="minorHAnsi"/>
          <w:sz w:val="24"/>
          <w:szCs w:val="24"/>
        </w:rPr>
        <w:t xml:space="preserve"> 2003 r. Nr 153, poz. 1503 z póź</w:t>
      </w:r>
      <w:r w:rsidRPr="008773FE">
        <w:rPr>
          <w:rFonts w:asciiTheme="minorHAnsi" w:hAnsiTheme="minorHAnsi"/>
          <w:sz w:val="24"/>
          <w:szCs w:val="24"/>
        </w:rPr>
        <w:t xml:space="preserve">n. zm.) Wykonawca winien w sposób nie budzący wątpliwości zastrzec, które informacje stanowią tajemnice przedsiębiorstwa oraz winien wykazać </w:t>
      </w:r>
      <w:r w:rsidR="00817855" w:rsidRPr="008773FE">
        <w:rPr>
          <w:rFonts w:asciiTheme="minorHAnsi" w:hAnsiTheme="minorHAnsi"/>
          <w:sz w:val="24"/>
          <w:szCs w:val="24"/>
        </w:rPr>
        <w:t>, iż zastrzeżone informację stanowią tajemnicę przedsiębiorstwa.</w:t>
      </w:r>
    </w:p>
    <w:p w:rsidR="00817855" w:rsidRPr="008773FE" w:rsidRDefault="00817855"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8773FE" w:rsidRDefault="00817855"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16.3. By zastrzeżenie , o którym mowa powyżej było skuteczne, wykonawca zobowiązany jest przestawić dowody na to że:</w:t>
      </w:r>
    </w:p>
    <w:p w:rsidR="00817855" w:rsidRPr="008773FE" w:rsidRDefault="00817855" w:rsidP="008773FE">
      <w:pPr>
        <w:pStyle w:val="pkt"/>
        <w:numPr>
          <w:ilvl w:val="0"/>
          <w:numId w:val="7"/>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zastrzeżone informacje mają charakter techniczny, technologiczny, organizacyjny lub inny posiadający wartość gospodarczą,</w:t>
      </w:r>
    </w:p>
    <w:p w:rsidR="00817855" w:rsidRPr="008773FE" w:rsidRDefault="00817855" w:rsidP="008773FE">
      <w:pPr>
        <w:pStyle w:val="pkt"/>
        <w:numPr>
          <w:ilvl w:val="0"/>
          <w:numId w:val="7"/>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lastRenderedPageBreak/>
        <w:t>zastrzeżone informacje nie zostały ujawnione do wiadomości publicznej,</w:t>
      </w:r>
    </w:p>
    <w:p w:rsidR="00817855" w:rsidRPr="008773FE" w:rsidRDefault="00817855" w:rsidP="008773FE">
      <w:pPr>
        <w:pStyle w:val="pkt"/>
        <w:numPr>
          <w:ilvl w:val="0"/>
          <w:numId w:val="7"/>
        </w:numPr>
        <w:tabs>
          <w:tab w:val="left" w:pos="3780"/>
          <w:tab w:val="left" w:leader="dot" w:pos="8460"/>
        </w:tabs>
        <w:spacing w:after="0" w:line="276" w:lineRule="auto"/>
        <w:outlineLvl w:val="0"/>
        <w:rPr>
          <w:rFonts w:asciiTheme="minorHAnsi" w:hAnsiTheme="minorHAnsi"/>
          <w:sz w:val="24"/>
          <w:szCs w:val="24"/>
        </w:rPr>
      </w:pPr>
      <w:r w:rsidRPr="008773FE">
        <w:rPr>
          <w:rFonts w:asciiTheme="minorHAnsi" w:hAnsiTheme="minorHAnsi"/>
          <w:sz w:val="24"/>
          <w:szCs w:val="24"/>
        </w:rPr>
        <w:t>podjęto w stosunku do nich niezbędne działania w celu zachowania poufności.</w:t>
      </w:r>
    </w:p>
    <w:p w:rsidR="008D7684" w:rsidRPr="008773FE" w:rsidRDefault="00817855"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16.4. Informację stanowiąca tajemnice przedsiębiorstwa winny być umieszczone  w osobnym opakowaniu oznaczonym klauzulą </w:t>
      </w:r>
      <w:r w:rsidR="008D7684" w:rsidRPr="008773FE">
        <w:rPr>
          <w:rFonts w:asciiTheme="minorHAnsi" w:hAnsiTheme="minorHAnsi"/>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0F73AF" w:rsidRPr="008773FE" w:rsidRDefault="008D7684"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16.5. Nie mogą stanowić tajemnicy przedsiębiorstwa informacje </w:t>
      </w:r>
      <w:r w:rsidR="000F73AF" w:rsidRPr="008773FE">
        <w:rPr>
          <w:rFonts w:asciiTheme="minorHAnsi" w:hAnsiTheme="minorHAnsi"/>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F86A0E" w:rsidRPr="00BB549C" w:rsidRDefault="00F86A0E"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BB549C">
        <w:rPr>
          <w:rFonts w:asciiTheme="minorHAnsi" w:hAnsiTheme="minorHAnsi"/>
          <w:b/>
          <w:sz w:val="24"/>
          <w:szCs w:val="24"/>
        </w:rPr>
        <w:t>17. Wyjaśnienia treści SIWZ:</w:t>
      </w:r>
    </w:p>
    <w:p w:rsidR="00817855" w:rsidRPr="008773FE" w:rsidRDefault="00CA494F"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Pr>
          <w:rFonts w:asciiTheme="minorHAnsi" w:hAnsiTheme="minorHAnsi"/>
          <w:sz w:val="24"/>
          <w:szCs w:val="24"/>
        </w:rPr>
        <w:t>17.1. W</w:t>
      </w:r>
      <w:r w:rsidR="00F86A0E" w:rsidRPr="008773FE">
        <w:rPr>
          <w:rFonts w:asciiTheme="minorHAnsi" w:hAnsiTheme="minorHAnsi"/>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8773FE">
        <w:rPr>
          <w:rFonts w:asciiTheme="minorHAnsi" w:hAnsiTheme="minorHAnsi"/>
          <w:sz w:val="24"/>
          <w:szCs w:val="24"/>
        </w:rPr>
        <w:t xml:space="preserve"> </w:t>
      </w:r>
      <w:r w:rsidR="00F86A0E" w:rsidRPr="008773FE">
        <w:rPr>
          <w:rFonts w:asciiTheme="minorHAnsi" w:hAnsiTheme="minorHAnsi"/>
          <w:sz w:val="24"/>
          <w:szCs w:val="24"/>
        </w:rPr>
        <w:t>.</w:t>
      </w:r>
    </w:p>
    <w:p w:rsidR="00F86A0E" w:rsidRPr="008773FE" w:rsidRDefault="00F86A0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8773FE" w:rsidRDefault="00F86A0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F86A0E" w:rsidRPr="008773FE" w:rsidRDefault="00F86A0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17.4. Zgodnie z art. 38 ust. 1 b) ustawy Pzp przedłużenie terminu składania </w:t>
      </w:r>
      <w:r w:rsidR="0094352E" w:rsidRPr="008773FE">
        <w:rPr>
          <w:rFonts w:asciiTheme="minorHAnsi" w:hAnsiTheme="minorHAnsi"/>
          <w:sz w:val="24"/>
          <w:szCs w:val="24"/>
        </w:rPr>
        <w:t>ofert nie wpływa na bieg składania wniosku, o których mowa powyżej.</w:t>
      </w:r>
    </w:p>
    <w:p w:rsidR="0094352E" w:rsidRPr="008773FE" w:rsidRDefault="0094352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94352E" w:rsidRPr="00BB549C" w:rsidRDefault="00393948"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BB549C">
        <w:rPr>
          <w:rFonts w:asciiTheme="minorHAnsi" w:hAnsiTheme="minorHAnsi"/>
          <w:b/>
          <w:sz w:val="24"/>
          <w:szCs w:val="24"/>
        </w:rPr>
        <w:t>18. Opis sposobu obliczania ceny oferty.</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18.1. Wykonawca określi cenę realizacji zamówienia zgodnie z formularzem ofert, który stanowi załącznik nr 2 do SIWZ.</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18.2.  Ceny zawarte w formularzu oferty o którym mowa powyżej muszą być wyrażone w złotych polskich z dokładnością do dwóch miejsc po przecinku. </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18.3. Ceny jednostkowe stanowią ceny wyliczone w formularzu cenowym , który stanowi załącznik nr 3 do SIWZ.</w:t>
      </w:r>
    </w:p>
    <w:p w:rsidR="00393948" w:rsidRPr="008773FE" w:rsidRDefault="008318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Pr>
          <w:rFonts w:asciiTheme="minorHAnsi" w:hAnsiTheme="minorHAnsi"/>
          <w:sz w:val="24"/>
          <w:szCs w:val="24"/>
        </w:rPr>
        <w:t>18.4. C</w:t>
      </w:r>
      <w:r w:rsidR="00393948" w:rsidRPr="008773FE">
        <w:rPr>
          <w:rFonts w:asciiTheme="minorHAnsi" w:hAnsiTheme="minorHAnsi"/>
          <w:sz w:val="24"/>
          <w:szCs w:val="24"/>
        </w:rPr>
        <w:t>eny jednostkowe zawarte w formularzu cenowym o którym mowa powyżej musza być wyrażone w złotych polskich z dokładnością do czterech miejsc po przecinku.</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lastRenderedPageBreak/>
        <w:t>18.5.Wszelkie rozliczenia między Zamawiającym a Wykonawcą prowadzone będą w polskich złotych.</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18.6. Zamawiający oblicza cenę brutto według stawki VAT obowiązującej w dniu składania oferty.</w:t>
      </w: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zostają powiększone o kwotę wynikającą z obowiązków nałożonych właściwymi przepisami, od dnia ich wejścia w życie , zmiana cen jednostkowych nie wymaga aneksu do umowy.</w:t>
      </w:r>
    </w:p>
    <w:p w:rsidR="00393948" w:rsidRPr="008773FE" w:rsidRDefault="008C539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18.8. Cena brutto będzie podlegała zmianie wyłącznie w przypadku  ustawowej zmiany stawki podatku VAT.</w:t>
      </w:r>
    </w:p>
    <w:p w:rsidR="008C539E" w:rsidRPr="008773FE" w:rsidRDefault="008C539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18.9. Zamawiający poprawi oczywiste błędy i  pomyłki występujące w treści oferty.</w:t>
      </w:r>
    </w:p>
    <w:p w:rsidR="008C539E" w:rsidRPr="008773FE" w:rsidRDefault="008C539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18.10. O wniesionych poprawkach zamawiający powiadomi Wykonawcę.</w:t>
      </w:r>
    </w:p>
    <w:p w:rsidR="008C539E" w:rsidRPr="008773FE" w:rsidRDefault="008C539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8C539E" w:rsidRDefault="008C539E"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BB549C">
        <w:rPr>
          <w:rFonts w:asciiTheme="minorHAnsi" w:hAnsiTheme="minorHAnsi"/>
          <w:b/>
          <w:sz w:val="24"/>
          <w:szCs w:val="24"/>
        </w:rPr>
        <w:t>CZĘŚĆ V</w:t>
      </w:r>
    </w:p>
    <w:p w:rsidR="00BB549C" w:rsidRPr="00BB549C" w:rsidRDefault="00BB549C"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Pr>
          <w:rFonts w:asciiTheme="minorHAnsi" w:hAnsiTheme="minorHAnsi"/>
          <w:b/>
          <w:sz w:val="24"/>
          <w:szCs w:val="24"/>
        </w:rPr>
        <w:t xml:space="preserve">INFORMACJE O TRYBIE SKŁADANIA I OTWARCIA OFERT </w:t>
      </w:r>
    </w:p>
    <w:p w:rsidR="008C539E" w:rsidRPr="008318FC" w:rsidRDefault="008C539E" w:rsidP="008773FE">
      <w:pPr>
        <w:pStyle w:val="pkt"/>
        <w:tabs>
          <w:tab w:val="left" w:pos="3780"/>
          <w:tab w:val="left" w:leader="dot" w:pos="8460"/>
        </w:tabs>
        <w:spacing w:after="0" w:line="276" w:lineRule="auto"/>
        <w:ind w:left="0" w:firstLine="0"/>
        <w:outlineLvl w:val="0"/>
        <w:rPr>
          <w:rFonts w:asciiTheme="minorHAnsi" w:hAnsiTheme="minorHAnsi"/>
          <w:b/>
          <w:sz w:val="24"/>
          <w:szCs w:val="24"/>
        </w:rPr>
      </w:pPr>
      <w:r w:rsidRPr="008318FC">
        <w:rPr>
          <w:rFonts w:asciiTheme="minorHAnsi" w:hAnsiTheme="minorHAnsi"/>
          <w:b/>
          <w:sz w:val="24"/>
          <w:szCs w:val="24"/>
        </w:rPr>
        <w:t xml:space="preserve">19. Sposób składania ofert, wycofanie ofert, wnoszenie zmian do złożonych ofert. </w:t>
      </w:r>
    </w:p>
    <w:p w:rsidR="008C539E" w:rsidRPr="008773FE" w:rsidRDefault="008C539E"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425153">
        <w:rPr>
          <w:rFonts w:asciiTheme="minorHAnsi" w:hAnsiTheme="minorHAnsi"/>
          <w:sz w:val="24"/>
          <w:szCs w:val="24"/>
        </w:rPr>
        <w:t>19.1. Oferty należy składać do</w:t>
      </w:r>
      <w:r w:rsidR="00441079" w:rsidRPr="00425153">
        <w:rPr>
          <w:rFonts w:asciiTheme="minorHAnsi" w:hAnsiTheme="minorHAnsi"/>
          <w:sz w:val="24"/>
          <w:szCs w:val="24"/>
        </w:rPr>
        <w:t xml:space="preserve"> dnia </w:t>
      </w:r>
      <w:r w:rsidR="00425153" w:rsidRPr="00425153">
        <w:rPr>
          <w:rFonts w:asciiTheme="minorHAnsi" w:hAnsiTheme="minorHAnsi"/>
          <w:sz w:val="24"/>
          <w:szCs w:val="24"/>
        </w:rPr>
        <w:t>2</w:t>
      </w:r>
      <w:r w:rsidR="00E7601B">
        <w:rPr>
          <w:rFonts w:asciiTheme="minorHAnsi" w:hAnsiTheme="minorHAnsi"/>
          <w:sz w:val="24"/>
          <w:szCs w:val="24"/>
        </w:rPr>
        <w:t>9</w:t>
      </w:r>
      <w:r w:rsidR="00441079" w:rsidRPr="00425153">
        <w:rPr>
          <w:rFonts w:asciiTheme="minorHAnsi" w:hAnsiTheme="minorHAnsi"/>
          <w:sz w:val="24"/>
          <w:szCs w:val="24"/>
        </w:rPr>
        <w:t>. 11. 2017</w:t>
      </w:r>
      <w:r w:rsidR="00425153" w:rsidRPr="00425153">
        <w:rPr>
          <w:rFonts w:asciiTheme="minorHAnsi" w:hAnsiTheme="minorHAnsi"/>
          <w:sz w:val="24"/>
          <w:szCs w:val="24"/>
        </w:rPr>
        <w:t xml:space="preserve"> r. do godz. 1</w:t>
      </w:r>
      <w:r w:rsidR="00C20C77">
        <w:rPr>
          <w:rFonts w:asciiTheme="minorHAnsi" w:hAnsiTheme="minorHAnsi"/>
          <w:sz w:val="24"/>
          <w:szCs w:val="24"/>
        </w:rPr>
        <w:t>2</w:t>
      </w:r>
      <w:r w:rsidR="00425153" w:rsidRPr="00425153">
        <w:rPr>
          <w:rFonts w:asciiTheme="minorHAnsi" w:hAnsiTheme="minorHAnsi"/>
          <w:sz w:val="24"/>
          <w:szCs w:val="24"/>
        </w:rPr>
        <w:t>.0</w:t>
      </w:r>
      <w:r w:rsidR="00441079" w:rsidRPr="00425153">
        <w:rPr>
          <w:rFonts w:asciiTheme="minorHAnsi" w:hAnsiTheme="minorHAnsi"/>
          <w:sz w:val="24"/>
          <w:szCs w:val="24"/>
        </w:rPr>
        <w:t>0 w siedzibie Urzędu Gminy w Starej Błotnicy, 26-806 Stara Błotnica 46, w pokoju nr 12.</w:t>
      </w:r>
      <w:r w:rsidR="00441079" w:rsidRPr="008773FE">
        <w:rPr>
          <w:rFonts w:asciiTheme="minorHAnsi" w:hAnsiTheme="minorHAnsi"/>
          <w:sz w:val="24"/>
          <w:szCs w:val="24"/>
        </w:rPr>
        <w:t xml:space="preserve"> </w:t>
      </w:r>
    </w:p>
    <w:p w:rsidR="00441079" w:rsidRPr="008773FE" w:rsidRDefault="00441079"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 xml:space="preserve">Oferty </w:t>
      </w:r>
      <w:r w:rsidR="003E6230" w:rsidRPr="008773FE">
        <w:rPr>
          <w:rFonts w:asciiTheme="minorHAnsi" w:hAnsiTheme="minorHAnsi"/>
          <w:sz w:val="24"/>
          <w:szCs w:val="24"/>
        </w:rPr>
        <w:t>otrzymane przez Zamawiają</w:t>
      </w:r>
      <w:r w:rsidRPr="008773FE">
        <w:rPr>
          <w:rFonts w:asciiTheme="minorHAnsi" w:hAnsiTheme="minorHAnsi"/>
          <w:sz w:val="24"/>
          <w:szCs w:val="24"/>
        </w:rPr>
        <w:t>cego po terminie podanym w pkt. 19.4. zostaną zwrócone Wykonawcy niezwłocznie.</w:t>
      </w:r>
    </w:p>
    <w:p w:rsidR="00441079" w:rsidRPr="008773FE" w:rsidRDefault="00441079"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19.2. Oferta złożona po terminie zostanie niezwłocznie zwrócona wykonawcy ( art.,. 84 ust. 2 ustawy Pzp).</w:t>
      </w:r>
    </w:p>
    <w:p w:rsidR="00441079" w:rsidRPr="008773FE" w:rsidRDefault="00441079"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r w:rsidRPr="008773FE">
        <w:rPr>
          <w:rFonts w:asciiTheme="minorHAnsi" w:hAnsiTheme="minorHAnsi"/>
          <w:sz w:val="24"/>
          <w:szCs w:val="24"/>
        </w:rPr>
        <w:t>19.3. wykonawca powinien umieścić ofertę w trwale zamkniętym opakowaniu uniemożliwiającym bezśladowe otwarcie i zapoznanie się z treścią oferty przed upływem terminu otwarcia ofert.</w:t>
      </w:r>
    </w:p>
    <w:p w:rsidR="00441079" w:rsidRPr="00C36EEA" w:rsidRDefault="00441079" w:rsidP="008773FE">
      <w:pPr>
        <w:autoSpaceDE w:val="0"/>
        <w:autoSpaceDN w:val="0"/>
        <w:adjustRightInd w:val="0"/>
        <w:spacing w:after="0"/>
        <w:jc w:val="both"/>
        <w:rPr>
          <w:rFonts w:cs="Times New Roman"/>
          <w:sz w:val="24"/>
          <w:szCs w:val="24"/>
        </w:rPr>
      </w:pPr>
      <w:r w:rsidRPr="008773FE">
        <w:rPr>
          <w:sz w:val="24"/>
          <w:szCs w:val="24"/>
        </w:rPr>
        <w:t xml:space="preserve">19.4.Opakowanie należy </w:t>
      </w:r>
      <w:r w:rsidR="003E6230" w:rsidRPr="008773FE">
        <w:rPr>
          <w:sz w:val="24"/>
          <w:szCs w:val="24"/>
        </w:rPr>
        <w:t xml:space="preserve">zaadresować </w:t>
      </w:r>
      <w:r w:rsidR="003E6230" w:rsidRPr="008773FE">
        <w:rPr>
          <w:rFonts w:cs="Times New Roman"/>
          <w:sz w:val="24"/>
          <w:szCs w:val="24"/>
        </w:rPr>
        <w:t>na Zamawiającego i oznaczone</w:t>
      </w:r>
      <w:r w:rsidRPr="008773FE">
        <w:rPr>
          <w:rFonts w:cs="Times New Roman"/>
          <w:sz w:val="24"/>
          <w:szCs w:val="24"/>
        </w:rPr>
        <w:t xml:space="preserve"> </w:t>
      </w:r>
      <w:r w:rsidRPr="008773FE">
        <w:rPr>
          <w:rFonts w:cs="Times New Roman"/>
          <w:b/>
          <w:bCs/>
          <w:sz w:val="24"/>
          <w:szCs w:val="24"/>
        </w:rPr>
        <w:t xml:space="preserve">„Oferta na dostawę </w:t>
      </w:r>
      <w:r w:rsidRPr="00C36EEA">
        <w:rPr>
          <w:rFonts w:cs="Times New Roman"/>
          <w:b/>
          <w:bCs/>
          <w:sz w:val="24"/>
          <w:szCs w:val="24"/>
        </w:rPr>
        <w:t>energii elektrycznej” oraz „Nie otwierać przed dniem</w:t>
      </w:r>
      <w:r w:rsidR="00425153" w:rsidRPr="00C36EEA">
        <w:rPr>
          <w:rFonts w:cs="Times New Roman"/>
          <w:sz w:val="24"/>
          <w:szCs w:val="24"/>
        </w:rPr>
        <w:t xml:space="preserve"> </w:t>
      </w:r>
      <w:r w:rsidR="00425153" w:rsidRPr="00C36EEA">
        <w:rPr>
          <w:rFonts w:cs="Times New Roman"/>
          <w:b/>
          <w:bCs/>
          <w:sz w:val="24"/>
          <w:szCs w:val="24"/>
        </w:rPr>
        <w:t>2</w:t>
      </w:r>
      <w:r w:rsidR="00E7601B">
        <w:rPr>
          <w:rFonts w:cs="Times New Roman"/>
          <w:b/>
          <w:bCs/>
          <w:sz w:val="24"/>
          <w:szCs w:val="24"/>
        </w:rPr>
        <w:t>9</w:t>
      </w:r>
      <w:r w:rsidR="003E6230" w:rsidRPr="00C36EEA">
        <w:rPr>
          <w:rFonts w:cs="Times New Roman"/>
          <w:b/>
          <w:bCs/>
          <w:sz w:val="24"/>
          <w:szCs w:val="24"/>
        </w:rPr>
        <w:t>.11.2017</w:t>
      </w:r>
      <w:r w:rsidR="00425153" w:rsidRPr="00C36EEA">
        <w:rPr>
          <w:rFonts w:cs="Times New Roman"/>
          <w:b/>
          <w:bCs/>
          <w:sz w:val="24"/>
          <w:szCs w:val="24"/>
        </w:rPr>
        <w:t xml:space="preserve"> r. godz. 1</w:t>
      </w:r>
      <w:r w:rsidR="00C20C77">
        <w:rPr>
          <w:rFonts w:cs="Times New Roman"/>
          <w:b/>
          <w:bCs/>
          <w:sz w:val="24"/>
          <w:szCs w:val="24"/>
        </w:rPr>
        <w:t>2</w:t>
      </w:r>
      <w:r w:rsidR="00425153" w:rsidRPr="00C36EEA">
        <w:rPr>
          <w:rFonts w:cs="Times New Roman"/>
          <w:b/>
          <w:bCs/>
          <w:sz w:val="24"/>
          <w:szCs w:val="24"/>
        </w:rPr>
        <w:t>.</w:t>
      </w:r>
      <w:r w:rsidR="00C20C77">
        <w:rPr>
          <w:rFonts w:cs="Times New Roman"/>
          <w:b/>
          <w:bCs/>
          <w:sz w:val="24"/>
          <w:szCs w:val="24"/>
        </w:rPr>
        <w:t>15</w:t>
      </w:r>
      <w:r w:rsidRPr="00C36EEA">
        <w:rPr>
          <w:rFonts w:cs="Times New Roman"/>
          <w:b/>
          <w:bCs/>
          <w:sz w:val="24"/>
          <w:szCs w:val="24"/>
        </w:rPr>
        <w:t xml:space="preserve">”. </w:t>
      </w:r>
    </w:p>
    <w:p w:rsidR="003E6230" w:rsidRPr="008773FE" w:rsidRDefault="003E6230" w:rsidP="008773FE">
      <w:pPr>
        <w:autoSpaceDE w:val="0"/>
        <w:autoSpaceDN w:val="0"/>
        <w:adjustRightInd w:val="0"/>
        <w:spacing w:after="0"/>
        <w:jc w:val="both"/>
        <w:rPr>
          <w:rFonts w:cs="Times New Roman"/>
          <w:bCs/>
          <w:sz w:val="24"/>
          <w:szCs w:val="24"/>
        </w:rPr>
      </w:pPr>
      <w:r w:rsidRPr="00C36EEA">
        <w:rPr>
          <w:rFonts w:cs="Times New Roman"/>
          <w:bCs/>
          <w:sz w:val="24"/>
          <w:szCs w:val="24"/>
        </w:rPr>
        <w:t>19.</w:t>
      </w:r>
      <w:r w:rsidR="00DF30DD" w:rsidRPr="00C36EEA">
        <w:rPr>
          <w:rFonts w:cs="Times New Roman"/>
          <w:bCs/>
          <w:sz w:val="24"/>
          <w:szCs w:val="24"/>
        </w:rPr>
        <w:t>5</w:t>
      </w:r>
      <w:r w:rsidRPr="00C36EEA">
        <w:rPr>
          <w:rFonts w:cs="Times New Roman"/>
          <w:bCs/>
          <w:sz w:val="24"/>
          <w:szCs w:val="24"/>
        </w:rPr>
        <w:t>.W przypadku błędnego oznakowania przez Wykonawcę opakowania, Zamawiający nie</w:t>
      </w:r>
      <w:r w:rsidRPr="008773FE">
        <w:rPr>
          <w:rFonts w:cs="Times New Roman"/>
          <w:bCs/>
          <w:sz w:val="24"/>
          <w:szCs w:val="24"/>
        </w:rPr>
        <w:t xml:space="preserve"> poniesie z tego tytułu żadnych sankcji.</w:t>
      </w:r>
    </w:p>
    <w:p w:rsidR="003E6230" w:rsidRPr="008773FE" w:rsidRDefault="003E6230" w:rsidP="008773FE">
      <w:pPr>
        <w:autoSpaceDE w:val="0"/>
        <w:autoSpaceDN w:val="0"/>
        <w:adjustRightInd w:val="0"/>
        <w:spacing w:after="0"/>
        <w:jc w:val="both"/>
        <w:rPr>
          <w:rFonts w:cs="Times New Roman"/>
          <w:bCs/>
          <w:sz w:val="24"/>
          <w:szCs w:val="24"/>
        </w:rPr>
      </w:pPr>
      <w:r w:rsidRPr="008773FE">
        <w:rPr>
          <w:rFonts w:cs="Times New Roman"/>
          <w:bCs/>
          <w:sz w:val="24"/>
          <w:szCs w:val="24"/>
        </w:rPr>
        <w:t>19.</w:t>
      </w:r>
      <w:r w:rsidR="00DF30DD" w:rsidRPr="008773FE">
        <w:rPr>
          <w:rFonts w:cs="Times New Roman"/>
          <w:bCs/>
          <w:sz w:val="24"/>
          <w:szCs w:val="24"/>
        </w:rPr>
        <w:t>6</w:t>
      </w:r>
      <w:r w:rsidRPr="008773FE">
        <w:rPr>
          <w:rFonts w:cs="Times New Roman"/>
          <w:bCs/>
          <w:sz w:val="24"/>
          <w:szCs w:val="24"/>
        </w:rPr>
        <w:t xml:space="preserve">. Opakowanie oferty należy opatrzyć pieczęcią firmową Wykonawcy wraz z jego adresem. W przypadku oferty wspólnej </w:t>
      </w:r>
      <w:r w:rsidR="00DF30DD" w:rsidRPr="008773FE">
        <w:rPr>
          <w:rFonts w:cs="Times New Roman"/>
          <w:bCs/>
          <w:sz w:val="24"/>
          <w:szCs w:val="24"/>
        </w:rPr>
        <w:t>– Wykonawców występujących wspólnie- należy na opakowaniu wymienić z nazwy, z określeniem siedziby- wszystkie podmioty składające ofertę wspólna z zaznaczeniem pełnomocnika.</w:t>
      </w:r>
    </w:p>
    <w:p w:rsidR="00DF30DD" w:rsidRPr="008773FE" w:rsidRDefault="00DF30DD" w:rsidP="008773FE">
      <w:pPr>
        <w:autoSpaceDE w:val="0"/>
        <w:autoSpaceDN w:val="0"/>
        <w:adjustRightInd w:val="0"/>
        <w:spacing w:after="0"/>
        <w:jc w:val="both"/>
        <w:rPr>
          <w:rFonts w:cs="Times New Roman"/>
          <w:bCs/>
          <w:sz w:val="24"/>
          <w:szCs w:val="24"/>
        </w:rPr>
      </w:pPr>
      <w:r w:rsidRPr="008773FE">
        <w:rPr>
          <w:rFonts w:cs="Times New Roman"/>
          <w:bCs/>
          <w:sz w:val="24"/>
          <w:szCs w:val="24"/>
        </w:rPr>
        <w:t xml:space="preserve">19.7. Wykonawca może przed upływem terminu do składania ofert zmienić lub wycofać ofertę. </w:t>
      </w:r>
    </w:p>
    <w:p w:rsidR="00DF30DD" w:rsidRPr="00BB549C" w:rsidRDefault="00DF30DD" w:rsidP="008773FE">
      <w:pPr>
        <w:autoSpaceDE w:val="0"/>
        <w:autoSpaceDN w:val="0"/>
        <w:adjustRightInd w:val="0"/>
        <w:spacing w:after="0"/>
        <w:jc w:val="both"/>
        <w:rPr>
          <w:rFonts w:cs="Times New Roman"/>
          <w:b/>
          <w:bCs/>
          <w:sz w:val="24"/>
          <w:szCs w:val="24"/>
        </w:rPr>
      </w:pPr>
      <w:r w:rsidRPr="00BB549C">
        <w:rPr>
          <w:rFonts w:cs="Times New Roman"/>
          <w:b/>
          <w:bCs/>
          <w:sz w:val="24"/>
          <w:szCs w:val="24"/>
        </w:rPr>
        <w:lastRenderedPageBreak/>
        <w:t>20. Termin związania z ofertą</w:t>
      </w:r>
    </w:p>
    <w:p w:rsidR="00DF30DD" w:rsidRPr="008773FE" w:rsidRDefault="00DF30DD" w:rsidP="008773FE">
      <w:pPr>
        <w:autoSpaceDE w:val="0"/>
        <w:autoSpaceDN w:val="0"/>
        <w:adjustRightInd w:val="0"/>
        <w:spacing w:after="0"/>
        <w:jc w:val="both"/>
        <w:rPr>
          <w:rFonts w:cs="Times New Roman"/>
          <w:bCs/>
          <w:sz w:val="24"/>
          <w:szCs w:val="24"/>
        </w:rPr>
      </w:pPr>
      <w:r w:rsidRPr="008773FE">
        <w:rPr>
          <w:rFonts w:cs="Times New Roman"/>
          <w:bCs/>
          <w:sz w:val="24"/>
          <w:szCs w:val="24"/>
        </w:rPr>
        <w:t>Wykonawca pozostaje związany złożoną ofertą przez okres 30 dni. Bieg terminu związania z ofertą rozpoczyna się wraz z upływem terminu składania ofert.</w:t>
      </w:r>
    </w:p>
    <w:p w:rsidR="00DF30DD" w:rsidRPr="00BB549C" w:rsidRDefault="00BB549C" w:rsidP="008773FE">
      <w:pPr>
        <w:autoSpaceDE w:val="0"/>
        <w:autoSpaceDN w:val="0"/>
        <w:adjustRightInd w:val="0"/>
        <w:spacing w:after="0"/>
        <w:jc w:val="both"/>
        <w:rPr>
          <w:rFonts w:cs="Times New Roman"/>
          <w:b/>
          <w:bCs/>
          <w:sz w:val="24"/>
          <w:szCs w:val="24"/>
        </w:rPr>
      </w:pPr>
      <w:r>
        <w:rPr>
          <w:rFonts w:cs="Times New Roman"/>
          <w:b/>
          <w:bCs/>
          <w:sz w:val="24"/>
          <w:szCs w:val="24"/>
        </w:rPr>
        <w:t>21. O</w:t>
      </w:r>
      <w:r w:rsidR="00DF30DD" w:rsidRPr="00BB549C">
        <w:rPr>
          <w:rFonts w:cs="Times New Roman"/>
          <w:b/>
          <w:bCs/>
          <w:sz w:val="24"/>
          <w:szCs w:val="24"/>
        </w:rPr>
        <w:t>twarcie ofert</w:t>
      </w:r>
    </w:p>
    <w:p w:rsidR="00DF30DD" w:rsidRPr="00C36EEA" w:rsidRDefault="00DF30DD" w:rsidP="008773FE">
      <w:pPr>
        <w:autoSpaceDE w:val="0"/>
        <w:autoSpaceDN w:val="0"/>
        <w:adjustRightInd w:val="0"/>
        <w:spacing w:after="0"/>
        <w:jc w:val="both"/>
        <w:rPr>
          <w:rFonts w:cs="Times New Roman"/>
          <w:bCs/>
          <w:sz w:val="24"/>
          <w:szCs w:val="24"/>
        </w:rPr>
      </w:pPr>
      <w:r w:rsidRPr="00C36EEA">
        <w:rPr>
          <w:rFonts w:cs="Times New Roman"/>
          <w:bCs/>
          <w:sz w:val="24"/>
          <w:szCs w:val="24"/>
        </w:rPr>
        <w:t xml:space="preserve">21.1. Zamawiający otworzy oferty w dniu </w:t>
      </w:r>
      <w:r w:rsidR="00425153" w:rsidRPr="00C36EEA">
        <w:rPr>
          <w:rFonts w:cs="Times New Roman"/>
          <w:bCs/>
          <w:sz w:val="24"/>
          <w:szCs w:val="24"/>
        </w:rPr>
        <w:t>2</w:t>
      </w:r>
      <w:r w:rsidR="00E7601B">
        <w:rPr>
          <w:rFonts w:cs="Times New Roman"/>
          <w:bCs/>
          <w:sz w:val="24"/>
          <w:szCs w:val="24"/>
        </w:rPr>
        <w:t>9</w:t>
      </w:r>
      <w:r w:rsidR="00425153" w:rsidRPr="00C36EEA">
        <w:rPr>
          <w:rFonts w:cs="Times New Roman"/>
          <w:bCs/>
          <w:sz w:val="24"/>
          <w:szCs w:val="24"/>
        </w:rPr>
        <w:t>.11.2017r. o godz. 1</w:t>
      </w:r>
      <w:r w:rsidR="00C20C77">
        <w:rPr>
          <w:rFonts w:cs="Times New Roman"/>
          <w:bCs/>
          <w:sz w:val="24"/>
          <w:szCs w:val="24"/>
        </w:rPr>
        <w:t>2.15</w:t>
      </w:r>
      <w:r w:rsidRPr="00C36EEA">
        <w:rPr>
          <w:rFonts w:cs="Times New Roman"/>
          <w:bCs/>
          <w:sz w:val="24"/>
          <w:szCs w:val="24"/>
        </w:rPr>
        <w:t xml:space="preserve">, w siedzibie Zamawiającego , na Sali konferencyjnej Urzędu </w:t>
      </w:r>
      <w:r w:rsidR="00C20C77">
        <w:rPr>
          <w:rFonts w:cs="Times New Roman"/>
          <w:bCs/>
          <w:sz w:val="24"/>
          <w:szCs w:val="24"/>
        </w:rPr>
        <w:t>G</w:t>
      </w:r>
      <w:r w:rsidRPr="00C36EEA">
        <w:rPr>
          <w:rFonts w:cs="Times New Roman"/>
          <w:bCs/>
          <w:sz w:val="24"/>
          <w:szCs w:val="24"/>
        </w:rPr>
        <w:t>miny Stara Błotnica.</w:t>
      </w:r>
    </w:p>
    <w:p w:rsidR="00DF30DD" w:rsidRPr="008773FE" w:rsidRDefault="00DF30DD" w:rsidP="008773FE">
      <w:pPr>
        <w:autoSpaceDE w:val="0"/>
        <w:autoSpaceDN w:val="0"/>
        <w:adjustRightInd w:val="0"/>
        <w:spacing w:after="0"/>
        <w:jc w:val="both"/>
        <w:rPr>
          <w:rFonts w:cs="Times New Roman"/>
          <w:bCs/>
          <w:sz w:val="24"/>
          <w:szCs w:val="24"/>
        </w:rPr>
      </w:pPr>
      <w:r w:rsidRPr="00C36EEA">
        <w:rPr>
          <w:rFonts w:cs="Times New Roman"/>
          <w:bCs/>
          <w:sz w:val="24"/>
          <w:szCs w:val="24"/>
        </w:rPr>
        <w:t>21.2. Otwarcie ofert jest jawne.</w:t>
      </w:r>
    </w:p>
    <w:p w:rsidR="00DF30DD" w:rsidRPr="008773FE" w:rsidRDefault="00DF30DD" w:rsidP="008773FE">
      <w:pPr>
        <w:autoSpaceDE w:val="0"/>
        <w:autoSpaceDN w:val="0"/>
        <w:adjustRightInd w:val="0"/>
        <w:spacing w:after="0"/>
        <w:jc w:val="both"/>
        <w:rPr>
          <w:rFonts w:cs="Times New Roman"/>
          <w:bCs/>
          <w:sz w:val="24"/>
          <w:szCs w:val="24"/>
        </w:rPr>
      </w:pPr>
      <w:r w:rsidRPr="008773FE">
        <w:rPr>
          <w:rFonts w:cs="Times New Roman"/>
          <w:bCs/>
          <w:sz w:val="24"/>
          <w:szCs w:val="24"/>
        </w:rPr>
        <w:t>21.3. Bezpośrednio przed otwarciem ofert Zamawiający poda kwot</w:t>
      </w:r>
      <w:r w:rsidR="00425153">
        <w:rPr>
          <w:rFonts w:cs="Times New Roman"/>
          <w:bCs/>
          <w:sz w:val="24"/>
          <w:szCs w:val="24"/>
        </w:rPr>
        <w:t>ę</w:t>
      </w:r>
      <w:r w:rsidRPr="008773FE">
        <w:rPr>
          <w:rFonts w:cs="Times New Roman"/>
          <w:bCs/>
          <w:sz w:val="24"/>
          <w:szCs w:val="24"/>
        </w:rPr>
        <w:t xml:space="preserve"> jaką zamierza przeznaczyć na sfinansowanie zamówienia.</w:t>
      </w:r>
    </w:p>
    <w:p w:rsidR="00DF30DD" w:rsidRPr="008773FE" w:rsidRDefault="00DF30DD" w:rsidP="008773FE">
      <w:pPr>
        <w:autoSpaceDE w:val="0"/>
        <w:autoSpaceDN w:val="0"/>
        <w:adjustRightInd w:val="0"/>
        <w:spacing w:after="0"/>
        <w:jc w:val="both"/>
        <w:rPr>
          <w:rFonts w:cs="Times New Roman"/>
          <w:bCs/>
          <w:sz w:val="24"/>
          <w:szCs w:val="24"/>
        </w:rPr>
      </w:pPr>
      <w:r w:rsidRPr="008773FE">
        <w:rPr>
          <w:rFonts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8773FE" w:rsidRDefault="00DF30DD" w:rsidP="008773FE">
      <w:pPr>
        <w:autoSpaceDE w:val="0"/>
        <w:autoSpaceDN w:val="0"/>
        <w:adjustRightInd w:val="0"/>
        <w:spacing w:after="0"/>
        <w:jc w:val="both"/>
        <w:rPr>
          <w:rFonts w:cs="Times New Roman"/>
          <w:bCs/>
          <w:sz w:val="24"/>
          <w:szCs w:val="24"/>
        </w:rPr>
      </w:pPr>
      <w:r w:rsidRPr="008773FE">
        <w:rPr>
          <w:rFonts w:cs="Times New Roman"/>
          <w:bCs/>
          <w:sz w:val="24"/>
          <w:szCs w:val="24"/>
        </w:rPr>
        <w:t>21.5. Niezwłocznie po otwarciu ofert zamawiający zamieści na stronie internetowej informacje dotyczące:</w:t>
      </w:r>
    </w:p>
    <w:p w:rsidR="00DF30DD" w:rsidRPr="008773FE" w:rsidRDefault="00DF30DD" w:rsidP="008773FE">
      <w:pPr>
        <w:pStyle w:val="Akapitzlist"/>
        <w:numPr>
          <w:ilvl w:val="0"/>
          <w:numId w:val="8"/>
        </w:numPr>
        <w:autoSpaceDE w:val="0"/>
        <w:autoSpaceDN w:val="0"/>
        <w:adjustRightInd w:val="0"/>
        <w:spacing w:after="0"/>
        <w:jc w:val="both"/>
        <w:rPr>
          <w:rFonts w:cs="Times New Roman"/>
          <w:bCs/>
          <w:sz w:val="24"/>
          <w:szCs w:val="24"/>
        </w:rPr>
      </w:pPr>
      <w:r w:rsidRPr="008773FE">
        <w:rPr>
          <w:rFonts w:cs="Times New Roman"/>
          <w:bCs/>
          <w:sz w:val="24"/>
          <w:szCs w:val="24"/>
        </w:rPr>
        <w:t>kwoty , jaką zamierza przeznaczyć na sfinansowanie zamówienia;</w:t>
      </w:r>
    </w:p>
    <w:p w:rsidR="00DF30DD" w:rsidRPr="008773FE" w:rsidRDefault="00DF30DD" w:rsidP="008773FE">
      <w:pPr>
        <w:pStyle w:val="Akapitzlist"/>
        <w:numPr>
          <w:ilvl w:val="0"/>
          <w:numId w:val="8"/>
        </w:numPr>
        <w:autoSpaceDE w:val="0"/>
        <w:autoSpaceDN w:val="0"/>
        <w:adjustRightInd w:val="0"/>
        <w:spacing w:after="0"/>
        <w:jc w:val="both"/>
        <w:rPr>
          <w:rFonts w:cs="Times New Roman"/>
          <w:bCs/>
          <w:sz w:val="24"/>
          <w:szCs w:val="24"/>
        </w:rPr>
      </w:pPr>
      <w:r w:rsidRPr="008773FE">
        <w:rPr>
          <w:rFonts w:cs="Times New Roman"/>
          <w:bCs/>
          <w:sz w:val="24"/>
          <w:szCs w:val="24"/>
        </w:rPr>
        <w:t>firm oraz adresów Wykonawców, którzy złożyli oferty w terminie;</w:t>
      </w:r>
    </w:p>
    <w:p w:rsidR="00DF30DD" w:rsidRPr="008773FE" w:rsidRDefault="00DF30DD" w:rsidP="008773FE">
      <w:pPr>
        <w:pStyle w:val="Akapitzlist"/>
        <w:numPr>
          <w:ilvl w:val="0"/>
          <w:numId w:val="8"/>
        </w:numPr>
        <w:autoSpaceDE w:val="0"/>
        <w:autoSpaceDN w:val="0"/>
        <w:adjustRightInd w:val="0"/>
        <w:spacing w:after="0"/>
        <w:jc w:val="both"/>
        <w:rPr>
          <w:rFonts w:cs="Times New Roman"/>
          <w:bCs/>
          <w:sz w:val="24"/>
          <w:szCs w:val="24"/>
        </w:rPr>
      </w:pPr>
      <w:r w:rsidRPr="008773FE">
        <w:rPr>
          <w:rFonts w:cs="Times New Roman"/>
          <w:bCs/>
          <w:sz w:val="24"/>
          <w:szCs w:val="24"/>
        </w:rPr>
        <w:t>ceny, terminu wykonania zamówienia, okresu gwarancji i warunków płatności zawartych w ofertach.</w:t>
      </w:r>
    </w:p>
    <w:p w:rsidR="00DF30DD" w:rsidRPr="008773FE" w:rsidRDefault="00DF30DD" w:rsidP="008773FE">
      <w:pPr>
        <w:autoSpaceDE w:val="0"/>
        <w:autoSpaceDN w:val="0"/>
        <w:adjustRightInd w:val="0"/>
        <w:spacing w:after="0"/>
        <w:jc w:val="both"/>
        <w:rPr>
          <w:rFonts w:cs="Times New Roman"/>
          <w:bCs/>
          <w:sz w:val="24"/>
          <w:szCs w:val="24"/>
        </w:rPr>
      </w:pPr>
    </w:p>
    <w:p w:rsidR="00DF30DD" w:rsidRPr="008773FE" w:rsidRDefault="00627CC3" w:rsidP="008773FE">
      <w:pPr>
        <w:autoSpaceDE w:val="0"/>
        <w:autoSpaceDN w:val="0"/>
        <w:adjustRightInd w:val="0"/>
        <w:spacing w:after="0"/>
        <w:jc w:val="both"/>
        <w:rPr>
          <w:rFonts w:cs="Times New Roman"/>
          <w:b/>
          <w:bCs/>
          <w:sz w:val="24"/>
          <w:szCs w:val="24"/>
        </w:rPr>
      </w:pPr>
      <w:r w:rsidRPr="008773FE">
        <w:rPr>
          <w:rFonts w:cs="Times New Roman"/>
          <w:b/>
          <w:bCs/>
          <w:sz w:val="24"/>
          <w:szCs w:val="24"/>
        </w:rPr>
        <w:t>CZĘŚĆ VI</w:t>
      </w:r>
    </w:p>
    <w:p w:rsidR="00627CC3" w:rsidRPr="008773FE" w:rsidRDefault="00627CC3" w:rsidP="008773FE">
      <w:pPr>
        <w:autoSpaceDE w:val="0"/>
        <w:autoSpaceDN w:val="0"/>
        <w:adjustRightInd w:val="0"/>
        <w:spacing w:after="0"/>
        <w:jc w:val="both"/>
        <w:rPr>
          <w:rFonts w:cs="Times New Roman"/>
          <w:b/>
          <w:bCs/>
          <w:sz w:val="24"/>
          <w:szCs w:val="24"/>
        </w:rPr>
      </w:pPr>
      <w:r w:rsidRPr="008773FE">
        <w:rPr>
          <w:rFonts w:cs="Times New Roman"/>
          <w:b/>
          <w:bCs/>
          <w:sz w:val="24"/>
          <w:szCs w:val="24"/>
        </w:rPr>
        <w:t>TRYB I ZASDADY WYBORU NAJKORZYSTNIEJSZEJ OFERTY</w:t>
      </w:r>
    </w:p>
    <w:p w:rsidR="00627CC3" w:rsidRPr="008773FE" w:rsidRDefault="00627CC3" w:rsidP="008773FE">
      <w:pPr>
        <w:autoSpaceDE w:val="0"/>
        <w:autoSpaceDN w:val="0"/>
        <w:adjustRightInd w:val="0"/>
        <w:spacing w:after="0"/>
        <w:jc w:val="both"/>
        <w:rPr>
          <w:rFonts w:cs="Times New Roman"/>
          <w:b/>
          <w:bCs/>
          <w:sz w:val="24"/>
          <w:szCs w:val="24"/>
        </w:rPr>
      </w:pPr>
      <w:r w:rsidRPr="008773FE">
        <w:rPr>
          <w:rFonts w:cs="Times New Roman"/>
          <w:b/>
          <w:bCs/>
          <w:sz w:val="24"/>
          <w:szCs w:val="24"/>
        </w:rPr>
        <w:t>22. Tryb oceny ofert</w:t>
      </w:r>
    </w:p>
    <w:p w:rsidR="00627CC3" w:rsidRPr="008773FE" w:rsidRDefault="00627CC3" w:rsidP="008773FE">
      <w:pPr>
        <w:autoSpaceDE w:val="0"/>
        <w:autoSpaceDN w:val="0"/>
        <w:adjustRightInd w:val="0"/>
        <w:spacing w:after="0"/>
        <w:jc w:val="both"/>
        <w:rPr>
          <w:rFonts w:cs="Times New Roman"/>
          <w:bCs/>
          <w:sz w:val="24"/>
          <w:szCs w:val="24"/>
        </w:rPr>
      </w:pPr>
      <w:r w:rsidRPr="008773FE">
        <w:rPr>
          <w:rFonts w:cs="Times New Roman"/>
          <w:bCs/>
          <w:sz w:val="24"/>
          <w:szCs w:val="24"/>
        </w:rPr>
        <w:t>22.1. Oceny ofert odpowiednio będzie  dokonywała Komisja przetargowa.</w:t>
      </w:r>
    </w:p>
    <w:p w:rsidR="00627CC3" w:rsidRPr="008773FE" w:rsidRDefault="00627CC3" w:rsidP="008773FE">
      <w:pPr>
        <w:autoSpaceDE w:val="0"/>
        <w:autoSpaceDN w:val="0"/>
        <w:adjustRightInd w:val="0"/>
        <w:spacing w:after="0"/>
        <w:jc w:val="both"/>
        <w:rPr>
          <w:rFonts w:cs="Times New Roman"/>
          <w:bCs/>
          <w:sz w:val="24"/>
          <w:szCs w:val="24"/>
        </w:rPr>
      </w:pPr>
      <w:r w:rsidRPr="008773FE">
        <w:rPr>
          <w:rFonts w:cs="Times New Roman"/>
          <w:bCs/>
          <w:sz w:val="24"/>
          <w:szCs w:val="24"/>
        </w:rPr>
        <w:t xml:space="preserve">22.2. Oferty oceniane będą w 2 etapach: </w:t>
      </w:r>
    </w:p>
    <w:p w:rsidR="00627CC3" w:rsidRPr="008773FE" w:rsidRDefault="00627CC3" w:rsidP="008773FE">
      <w:pPr>
        <w:autoSpaceDE w:val="0"/>
        <w:autoSpaceDN w:val="0"/>
        <w:adjustRightInd w:val="0"/>
        <w:spacing w:after="0"/>
        <w:jc w:val="both"/>
        <w:rPr>
          <w:rFonts w:cs="Times New Roman"/>
          <w:bCs/>
          <w:sz w:val="24"/>
          <w:szCs w:val="24"/>
        </w:rPr>
      </w:pPr>
      <w:r w:rsidRPr="008773FE">
        <w:rPr>
          <w:rFonts w:cs="Times New Roman"/>
          <w:bCs/>
          <w:sz w:val="24"/>
          <w:szCs w:val="24"/>
        </w:rPr>
        <w:t>I etap: ocena w zakresie występowania przesłanek do odrzucenia oferty, lub do uznania oferty za odrzuconą w przypadku ujawnienia podstaw do wykluczenia Wykonawcy składającego  ofertę.</w:t>
      </w:r>
    </w:p>
    <w:p w:rsidR="00627CC3" w:rsidRPr="008773FE" w:rsidRDefault="00627CC3" w:rsidP="008773FE">
      <w:pPr>
        <w:autoSpaceDE w:val="0"/>
        <w:autoSpaceDN w:val="0"/>
        <w:adjustRightInd w:val="0"/>
        <w:spacing w:after="0"/>
        <w:jc w:val="both"/>
        <w:rPr>
          <w:rFonts w:cs="Times New Roman"/>
          <w:bCs/>
          <w:sz w:val="24"/>
          <w:szCs w:val="24"/>
        </w:rPr>
      </w:pPr>
      <w:r w:rsidRPr="008773FE">
        <w:rPr>
          <w:rFonts w:cs="Times New Roman"/>
          <w:bCs/>
          <w:sz w:val="24"/>
          <w:szCs w:val="24"/>
        </w:rPr>
        <w:t>II etap: ocena według kryteriów określonych poniżej.</w:t>
      </w:r>
    </w:p>
    <w:p w:rsidR="00627CC3" w:rsidRPr="008773FE" w:rsidRDefault="00627CC3" w:rsidP="008773FE">
      <w:pPr>
        <w:autoSpaceDE w:val="0"/>
        <w:autoSpaceDN w:val="0"/>
        <w:adjustRightInd w:val="0"/>
        <w:spacing w:after="0"/>
        <w:jc w:val="both"/>
        <w:rPr>
          <w:rFonts w:cs="Times New Roman"/>
          <w:bCs/>
          <w:sz w:val="24"/>
          <w:szCs w:val="24"/>
        </w:rPr>
      </w:pPr>
      <w:r w:rsidRPr="008773FE">
        <w:rPr>
          <w:rFonts w:cs="Times New Roman"/>
          <w:bCs/>
          <w:sz w:val="24"/>
          <w:szCs w:val="24"/>
        </w:rPr>
        <w:t>W II etapie rozpatrywane będą oferty  nie podlegające odrzuceniu, złożone przez Wykonawców nie podlegających wykluczeniu.</w:t>
      </w:r>
    </w:p>
    <w:p w:rsidR="00627CC3" w:rsidRPr="00BB549C" w:rsidRDefault="00627CC3" w:rsidP="008773FE">
      <w:pPr>
        <w:autoSpaceDE w:val="0"/>
        <w:autoSpaceDN w:val="0"/>
        <w:adjustRightInd w:val="0"/>
        <w:spacing w:after="0"/>
        <w:jc w:val="both"/>
        <w:rPr>
          <w:rFonts w:cs="Times New Roman"/>
          <w:b/>
          <w:bCs/>
          <w:sz w:val="24"/>
          <w:szCs w:val="24"/>
        </w:rPr>
      </w:pPr>
      <w:r w:rsidRPr="00BB549C">
        <w:rPr>
          <w:rFonts w:cs="Times New Roman"/>
          <w:b/>
          <w:bCs/>
          <w:sz w:val="24"/>
          <w:szCs w:val="24"/>
        </w:rPr>
        <w:t>23. Kryteria oceny ofert.</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Cena (koszt) – waga kryterium 100%.</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W trakcie oceny kolejno rozpatrywanym ofertom przyznane zostaną punkty:</w:t>
      </w:r>
    </w:p>
    <w:p w:rsidR="005753AC" w:rsidRPr="008773FE" w:rsidRDefault="005753AC" w:rsidP="008773FE">
      <w:pPr>
        <w:numPr>
          <w:ilvl w:val="0"/>
          <w:numId w:val="10"/>
        </w:numPr>
        <w:autoSpaceDE w:val="0"/>
        <w:autoSpaceDN w:val="0"/>
        <w:adjustRightInd w:val="0"/>
        <w:spacing w:after="0" w:line="240" w:lineRule="auto"/>
        <w:jc w:val="both"/>
        <w:rPr>
          <w:rFonts w:cs="Times New Roman"/>
          <w:color w:val="000000"/>
          <w:sz w:val="24"/>
          <w:szCs w:val="24"/>
        </w:rPr>
      </w:pPr>
      <w:r w:rsidRPr="008773FE">
        <w:rPr>
          <w:rFonts w:cs="Times New Roman"/>
          <w:color w:val="000000"/>
          <w:sz w:val="24"/>
          <w:szCs w:val="24"/>
        </w:rPr>
        <w:t>dla kryterium cena, według wzoru: C=(Cmin / Coferta) * 100 pkt., gdzie Cmin oznacza</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najniższą cenę zaoferowaną w postępowaniu, a C oferta cenę badanej oferty.</w:t>
      </w:r>
    </w:p>
    <w:p w:rsidR="005753AC"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Pr>
          <w:rFonts w:cs="Times New Roman"/>
          <w:color w:val="000000"/>
          <w:sz w:val="24"/>
          <w:szCs w:val="24"/>
        </w:rPr>
        <w:t xml:space="preserve"> </w:t>
      </w:r>
      <w:r w:rsidRPr="008773FE">
        <w:rPr>
          <w:rFonts w:cs="Times New Roman"/>
          <w:color w:val="000000"/>
          <w:sz w:val="24"/>
          <w:szCs w:val="24"/>
        </w:rPr>
        <w:t>U. nr 93 poz. 623 ze zm.).</w:t>
      </w:r>
    </w:p>
    <w:p w:rsidR="00BB549C" w:rsidRDefault="00BB549C" w:rsidP="008773FE">
      <w:pPr>
        <w:autoSpaceDE w:val="0"/>
        <w:autoSpaceDN w:val="0"/>
        <w:adjustRightInd w:val="0"/>
        <w:spacing w:after="0"/>
        <w:jc w:val="both"/>
        <w:rPr>
          <w:rFonts w:cs="Times New Roman"/>
          <w:color w:val="000000"/>
          <w:sz w:val="24"/>
          <w:szCs w:val="24"/>
        </w:rPr>
      </w:pPr>
    </w:p>
    <w:p w:rsidR="00425153" w:rsidRDefault="00425153" w:rsidP="008773FE">
      <w:pPr>
        <w:autoSpaceDE w:val="0"/>
        <w:autoSpaceDN w:val="0"/>
        <w:adjustRightInd w:val="0"/>
        <w:spacing w:after="0"/>
        <w:jc w:val="both"/>
        <w:rPr>
          <w:rFonts w:cs="Times New Roman"/>
          <w:color w:val="000000"/>
          <w:sz w:val="24"/>
          <w:szCs w:val="24"/>
        </w:rPr>
      </w:pPr>
    </w:p>
    <w:p w:rsidR="00425153" w:rsidRDefault="00425153" w:rsidP="008773FE">
      <w:pPr>
        <w:autoSpaceDE w:val="0"/>
        <w:autoSpaceDN w:val="0"/>
        <w:adjustRightInd w:val="0"/>
        <w:spacing w:after="0"/>
        <w:jc w:val="both"/>
        <w:rPr>
          <w:rFonts w:cs="Times New Roman"/>
          <w:color w:val="000000"/>
          <w:sz w:val="24"/>
          <w:szCs w:val="24"/>
        </w:rPr>
      </w:pPr>
    </w:p>
    <w:p w:rsidR="00C36EEA" w:rsidRDefault="00C36EEA" w:rsidP="008773FE">
      <w:pPr>
        <w:autoSpaceDE w:val="0"/>
        <w:autoSpaceDN w:val="0"/>
        <w:adjustRightInd w:val="0"/>
        <w:spacing w:after="0"/>
        <w:jc w:val="both"/>
        <w:rPr>
          <w:rFonts w:cs="Times New Roman"/>
          <w:color w:val="000000"/>
          <w:sz w:val="24"/>
          <w:szCs w:val="24"/>
        </w:rPr>
      </w:pPr>
    </w:p>
    <w:p w:rsidR="00C36EEA" w:rsidRPr="008773FE" w:rsidRDefault="00C36EEA" w:rsidP="008773FE">
      <w:pPr>
        <w:autoSpaceDE w:val="0"/>
        <w:autoSpaceDN w:val="0"/>
        <w:adjustRightInd w:val="0"/>
        <w:spacing w:after="0"/>
        <w:jc w:val="both"/>
        <w:rPr>
          <w:rFonts w:cs="Times New Roman"/>
          <w:color w:val="000000"/>
          <w:sz w:val="24"/>
          <w:szCs w:val="24"/>
        </w:rPr>
      </w:pPr>
    </w:p>
    <w:p w:rsidR="005753AC" w:rsidRPr="008773FE" w:rsidRDefault="005753AC"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lastRenderedPageBreak/>
        <w:t>CZĘŚĆ VII POSTANOWIENIE DOTYCZĄCE UMOWY</w:t>
      </w:r>
    </w:p>
    <w:p w:rsidR="005753AC" w:rsidRPr="008773FE" w:rsidRDefault="005753AC"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t>2</w:t>
      </w:r>
      <w:r w:rsidR="008318FC">
        <w:rPr>
          <w:rFonts w:cs="Times New Roman"/>
          <w:b/>
          <w:color w:val="000000"/>
          <w:sz w:val="24"/>
          <w:szCs w:val="24"/>
        </w:rPr>
        <w:t>4</w:t>
      </w:r>
      <w:r w:rsidRPr="008773FE">
        <w:rPr>
          <w:rFonts w:cs="Times New Roman"/>
          <w:b/>
          <w:color w:val="000000"/>
          <w:sz w:val="24"/>
          <w:szCs w:val="24"/>
        </w:rPr>
        <w:t>. Projekt umowy.</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2</w:t>
      </w:r>
      <w:r w:rsidR="008318FC">
        <w:rPr>
          <w:rFonts w:cs="Times New Roman"/>
          <w:color w:val="000000"/>
          <w:sz w:val="24"/>
          <w:szCs w:val="24"/>
        </w:rPr>
        <w:t>4</w:t>
      </w:r>
      <w:r w:rsidRPr="008773FE">
        <w:rPr>
          <w:rFonts w:cs="Times New Roman"/>
          <w:color w:val="000000"/>
          <w:sz w:val="24"/>
          <w:szCs w:val="24"/>
        </w:rPr>
        <w:t>.1. Projekt umowy został określony w załączniku nr 9 do SIWZ.</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2</w:t>
      </w:r>
      <w:r w:rsidR="008318FC">
        <w:rPr>
          <w:rFonts w:cs="Times New Roman"/>
          <w:color w:val="000000"/>
          <w:sz w:val="24"/>
          <w:szCs w:val="24"/>
        </w:rPr>
        <w:t>4</w:t>
      </w:r>
      <w:r w:rsidRPr="008773FE">
        <w:rPr>
          <w:rFonts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8773FE">
        <w:rPr>
          <w:rFonts w:cs="Times New Roman"/>
          <w:color w:val="000000"/>
          <w:sz w:val="24"/>
          <w:szCs w:val="24"/>
        </w:rPr>
        <w:t>a</w:t>
      </w:r>
      <w:r w:rsidRPr="008773FE">
        <w:rPr>
          <w:rFonts w:cs="Times New Roman"/>
          <w:color w:val="000000"/>
          <w:sz w:val="24"/>
          <w:szCs w:val="24"/>
        </w:rPr>
        <w:t>wcę postanowień projektu umowy stanowi jeden z warunków w</w:t>
      </w:r>
      <w:r w:rsidR="00F827EA" w:rsidRPr="008773FE">
        <w:rPr>
          <w:rFonts w:cs="Times New Roman"/>
          <w:color w:val="000000"/>
          <w:sz w:val="24"/>
          <w:szCs w:val="24"/>
        </w:rPr>
        <w:t>a</w:t>
      </w:r>
      <w:r w:rsidRPr="008773FE">
        <w:rPr>
          <w:rFonts w:cs="Times New Roman"/>
          <w:color w:val="000000"/>
          <w:sz w:val="24"/>
          <w:szCs w:val="24"/>
        </w:rPr>
        <w:t>żności oferty.</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2</w:t>
      </w:r>
      <w:r w:rsidR="008318FC">
        <w:rPr>
          <w:rFonts w:cs="Times New Roman"/>
          <w:color w:val="000000"/>
          <w:sz w:val="24"/>
          <w:szCs w:val="24"/>
        </w:rPr>
        <w:t>4</w:t>
      </w:r>
      <w:r w:rsidRPr="008773FE">
        <w:rPr>
          <w:rFonts w:cs="Times New Roman"/>
          <w:color w:val="000000"/>
          <w:sz w:val="24"/>
          <w:szCs w:val="24"/>
        </w:rPr>
        <w:t>.3. Wykonawca,  który przedstawił najkorzystniejszą ofertę będzie zobowiązany do podpisania umowy zgodnej z ww projektem.</w:t>
      </w:r>
    </w:p>
    <w:p w:rsidR="005753AC" w:rsidRPr="008773FE" w:rsidRDefault="005753AC"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t>2</w:t>
      </w:r>
      <w:r w:rsidR="008318FC">
        <w:rPr>
          <w:rFonts w:cs="Times New Roman"/>
          <w:b/>
          <w:color w:val="000000"/>
          <w:sz w:val="24"/>
          <w:szCs w:val="24"/>
        </w:rPr>
        <w:t>5</w:t>
      </w:r>
      <w:r w:rsidRPr="008773FE">
        <w:rPr>
          <w:rFonts w:cs="Times New Roman"/>
          <w:b/>
          <w:color w:val="000000"/>
          <w:sz w:val="24"/>
          <w:szCs w:val="24"/>
        </w:rPr>
        <w:t>. Zmiana umowy</w:t>
      </w:r>
    </w:p>
    <w:p w:rsidR="005753AC" w:rsidRPr="008773FE" w:rsidRDefault="005753AC"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Zamawiający dopuszczalne możliwość zmiany warunków umowy określił w projekcie umowy – załącznik nr 9 do SIWZ.</w:t>
      </w:r>
    </w:p>
    <w:p w:rsidR="005753AC" w:rsidRPr="008773FE" w:rsidRDefault="008773FE"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t>2</w:t>
      </w:r>
      <w:r w:rsidR="008318FC">
        <w:rPr>
          <w:rFonts w:cs="Times New Roman"/>
          <w:b/>
          <w:color w:val="000000"/>
          <w:sz w:val="24"/>
          <w:szCs w:val="24"/>
        </w:rPr>
        <w:t>6</w:t>
      </w:r>
      <w:r w:rsidRPr="008773FE">
        <w:rPr>
          <w:rFonts w:cs="Times New Roman"/>
          <w:b/>
          <w:color w:val="000000"/>
          <w:sz w:val="24"/>
          <w:szCs w:val="24"/>
        </w:rPr>
        <w:t>. I</w:t>
      </w:r>
      <w:r w:rsidR="005753AC" w:rsidRPr="008773FE">
        <w:rPr>
          <w:rFonts w:cs="Times New Roman"/>
          <w:b/>
          <w:color w:val="000000"/>
          <w:sz w:val="24"/>
          <w:szCs w:val="24"/>
        </w:rPr>
        <w:t>nformacje o formalnościach , jakie powinny być dopełnione po wyborze oferty w celu zawarcia umowy w sprawie zamówienia publicznego.</w:t>
      </w:r>
    </w:p>
    <w:p w:rsidR="008773FE" w:rsidRPr="008773FE" w:rsidRDefault="008773FE" w:rsidP="00BB549C">
      <w:pPr>
        <w:autoSpaceDE w:val="0"/>
        <w:autoSpaceDN w:val="0"/>
        <w:adjustRightInd w:val="0"/>
        <w:spacing w:after="0"/>
        <w:jc w:val="both"/>
        <w:rPr>
          <w:rFonts w:cs="Times New Roman"/>
          <w:color w:val="000000"/>
          <w:sz w:val="24"/>
          <w:szCs w:val="24"/>
        </w:rPr>
      </w:pPr>
      <w:r>
        <w:rPr>
          <w:rFonts w:cs="Times New Roman"/>
          <w:color w:val="000000"/>
          <w:sz w:val="24"/>
          <w:szCs w:val="24"/>
        </w:rPr>
        <w:t>2</w:t>
      </w:r>
      <w:r w:rsidR="008318FC">
        <w:rPr>
          <w:rFonts w:cs="Times New Roman"/>
          <w:color w:val="000000"/>
          <w:sz w:val="24"/>
          <w:szCs w:val="24"/>
        </w:rPr>
        <w:t>6</w:t>
      </w:r>
      <w:r>
        <w:rPr>
          <w:rFonts w:cs="Times New Roman"/>
          <w:color w:val="000000"/>
          <w:sz w:val="24"/>
          <w:szCs w:val="24"/>
        </w:rPr>
        <w:t>.</w:t>
      </w:r>
      <w:r w:rsidRPr="008773FE">
        <w:rPr>
          <w:rFonts w:cs="Times New Roman"/>
          <w:color w:val="000000"/>
          <w:sz w:val="24"/>
          <w:szCs w:val="24"/>
        </w:rPr>
        <w:t>1. Zamawiający ogłosi wyniki postępowania na stronie internetowej:</w:t>
      </w:r>
      <w:r w:rsidR="00BB549C">
        <w:rPr>
          <w:rFonts w:cs="Times New Roman"/>
          <w:color w:val="000000"/>
          <w:sz w:val="24"/>
          <w:szCs w:val="24"/>
        </w:rPr>
        <w:t xml:space="preserve"> www</w:t>
      </w:r>
      <w:r w:rsidRPr="008773FE">
        <w:rPr>
          <w:rFonts w:cs="Times New Roman"/>
          <w:sz w:val="24"/>
          <w:szCs w:val="24"/>
        </w:rPr>
        <w:t>.starablotnica.bip.org.pl   i tablicy ogłoszeń Urzędu Gminy Stara Błotnica</w:t>
      </w:r>
      <w:r w:rsidRPr="008773FE">
        <w:rPr>
          <w:rFonts w:cs="Times New Roman"/>
          <w:color w:val="000000"/>
          <w:sz w:val="24"/>
          <w:szCs w:val="24"/>
        </w:rPr>
        <w:t>.</w:t>
      </w:r>
    </w:p>
    <w:p w:rsidR="008773FE" w:rsidRPr="008773FE" w:rsidRDefault="008773FE" w:rsidP="008773FE">
      <w:pPr>
        <w:autoSpaceDE w:val="0"/>
        <w:autoSpaceDN w:val="0"/>
        <w:adjustRightInd w:val="0"/>
        <w:spacing w:after="0"/>
        <w:jc w:val="both"/>
        <w:rPr>
          <w:rFonts w:cs="Times New Roman"/>
          <w:color w:val="000000"/>
          <w:sz w:val="24"/>
          <w:szCs w:val="24"/>
        </w:rPr>
      </w:pPr>
      <w:r>
        <w:rPr>
          <w:rFonts w:cs="Times New Roman"/>
          <w:color w:val="000000"/>
          <w:sz w:val="24"/>
          <w:szCs w:val="24"/>
        </w:rPr>
        <w:t>2</w:t>
      </w:r>
      <w:r w:rsidR="008318FC">
        <w:rPr>
          <w:rFonts w:cs="Times New Roman"/>
          <w:color w:val="000000"/>
          <w:sz w:val="24"/>
          <w:szCs w:val="24"/>
        </w:rPr>
        <w:t>6</w:t>
      </w:r>
      <w:r>
        <w:rPr>
          <w:rFonts w:cs="Times New Roman"/>
          <w:color w:val="000000"/>
          <w:sz w:val="24"/>
          <w:szCs w:val="24"/>
        </w:rPr>
        <w:t>.</w:t>
      </w:r>
      <w:r w:rsidRPr="008773FE">
        <w:rPr>
          <w:rFonts w:cs="Times New Roman"/>
          <w:color w:val="000000"/>
          <w:sz w:val="24"/>
          <w:szCs w:val="24"/>
        </w:rPr>
        <w:t>2. Zamawiający, po wyborze oferty najkorzystniejszej, niezwłocznie powiadomi</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Wykonawców, którzy złożyli oferty o wyborze oferty najkorzystniejszej, podając nazwę</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(firmę) albo imię i nazwisko, siedzibę albo miejsce zamieszkania i adres wykonawcy,</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którego ofertę wybrano, uzasadnienie jej wyboru oraz nazwy (firmy) albo imiona</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i nazwiska, siedziby albo miejsca zamieszkania i adresy wykonawców, którzy złożyli</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oferty, a także punktację przyznaną ofertom w każdym kryterium oceny ofert i łączną</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punktację; wykonawcach, których oferty zostały odrzucone, podając uzasadnienie</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faktyczne i prawne; Wykonawcach, którzy zostali wykluczeni z postępowania o udzielenie</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zamówienia, podając uzasadnienie faktyczne i prawne; terminie, po którego upływie</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umowa w sprawie zamówienia publicznego może być zawarta.</w:t>
      </w:r>
    </w:p>
    <w:p w:rsidR="008773FE" w:rsidRPr="008773FE" w:rsidRDefault="008773FE" w:rsidP="008773FE">
      <w:pPr>
        <w:autoSpaceDE w:val="0"/>
        <w:autoSpaceDN w:val="0"/>
        <w:adjustRightInd w:val="0"/>
        <w:spacing w:after="0"/>
        <w:jc w:val="both"/>
        <w:rPr>
          <w:rFonts w:cs="Times New Roman"/>
          <w:color w:val="000000"/>
          <w:sz w:val="24"/>
          <w:szCs w:val="24"/>
        </w:rPr>
      </w:pPr>
      <w:r>
        <w:rPr>
          <w:rFonts w:cs="Times New Roman"/>
          <w:color w:val="000000"/>
          <w:sz w:val="24"/>
          <w:szCs w:val="24"/>
        </w:rPr>
        <w:t>2</w:t>
      </w:r>
      <w:r w:rsidR="008318FC">
        <w:rPr>
          <w:rFonts w:cs="Times New Roman"/>
          <w:color w:val="000000"/>
          <w:sz w:val="24"/>
          <w:szCs w:val="24"/>
        </w:rPr>
        <w:t>6</w:t>
      </w:r>
      <w:r>
        <w:rPr>
          <w:rFonts w:cs="Times New Roman"/>
          <w:color w:val="000000"/>
          <w:sz w:val="24"/>
          <w:szCs w:val="24"/>
        </w:rPr>
        <w:t>.</w:t>
      </w:r>
      <w:r w:rsidRPr="008773FE">
        <w:rPr>
          <w:rFonts w:cs="Times New Roman"/>
          <w:color w:val="000000"/>
          <w:sz w:val="24"/>
          <w:szCs w:val="24"/>
        </w:rPr>
        <w:t>3.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jedną ofertę.</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Jeżeli Wykonawca, którego oferta została wybrana uchyla się od zawarcia umowy</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w sprawie zamówienia publicznego lub nie wnosi wymaganego zabezpieczenia</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należytego wykonania umowy, Zamawiający wybiera ofertę najkorzystniejszą spośród</w:t>
      </w:r>
    </w:p>
    <w:p w:rsidR="008773FE" w:rsidRP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pozostałych ofert bez przeprowadzania ich ponownej oceny chyba, że zachodzą</w:t>
      </w:r>
    </w:p>
    <w:p w:rsidR="008773FE" w:rsidRDefault="008773FE" w:rsidP="008773FE">
      <w:pPr>
        <w:autoSpaceDE w:val="0"/>
        <w:autoSpaceDN w:val="0"/>
        <w:adjustRightInd w:val="0"/>
        <w:spacing w:after="0"/>
        <w:jc w:val="both"/>
        <w:rPr>
          <w:rFonts w:cs="Times New Roman"/>
          <w:color w:val="000000"/>
          <w:sz w:val="24"/>
          <w:szCs w:val="24"/>
        </w:rPr>
      </w:pPr>
      <w:r w:rsidRPr="008773FE">
        <w:rPr>
          <w:rFonts w:cs="Times New Roman"/>
          <w:color w:val="000000"/>
          <w:sz w:val="24"/>
          <w:szCs w:val="24"/>
        </w:rPr>
        <w:t>przesłanki, o których mowa w art. 93, ust. 1 ustawy.</w:t>
      </w:r>
    </w:p>
    <w:p w:rsidR="008773FE" w:rsidRDefault="008773FE" w:rsidP="008773FE">
      <w:pPr>
        <w:autoSpaceDE w:val="0"/>
        <w:autoSpaceDN w:val="0"/>
        <w:adjustRightInd w:val="0"/>
        <w:spacing w:after="0"/>
        <w:jc w:val="both"/>
        <w:rPr>
          <w:rFonts w:cs="Times New Roman"/>
          <w:color w:val="000000"/>
          <w:sz w:val="24"/>
          <w:szCs w:val="24"/>
        </w:rPr>
      </w:pPr>
    </w:p>
    <w:p w:rsidR="008773FE" w:rsidRDefault="008773FE"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t>CZĘŚĆ VIII POSTANOWIENIA KOŃCOWE</w:t>
      </w:r>
    </w:p>
    <w:p w:rsidR="008773FE" w:rsidRPr="008773FE" w:rsidRDefault="008773FE" w:rsidP="008773FE">
      <w:pPr>
        <w:autoSpaceDE w:val="0"/>
        <w:autoSpaceDN w:val="0"/>
        <w:adjustRightInd w:val="0"/>
        <w:spacing w:after="0"/>
        <w:jc w:val="both"/>
        <w:rPr>
          <w:rFonts w:cs="Times New Roman"/>
          <w:b/>
          <w:color w:val="000000"/>
          <w:sz w:val="24"/>
          <w:szCs w:val="24"/>
        </w:rPr>
      </w:pPr>
    </w:p>
    <w:p w:rsidR="008773FE" w:rsidRDefault="008773FE" w:rsidP="008773FE">
      <w:pPr>
        <w:autoSpaceDE w:val="0"/>
        <w:autoSpaceDN w:val="0"/>
        <w:adjustRightInd w:val="0"/>
        <w:spacing w:after="0"/>
        <w:jc w:val="both"/>
        <w:rPr>
          <w:rFonts w:cs="Times New Roman"/>
          <w:b/>
          <w:color w:val="000000"/>
          <w:sz w:val="24"/>
          <w:szCs w:val="24"/>
        </w:rPr>
      </w:pPr>
      <w:r w:rsidRPr="008773FE">
        <w:rPr>
          <w:rFonts w:cs="Times New Roman"/>
          <w:b/>
          <w:color w:val="000000"/>
          <w:sz w:val="24"/>
          <w:szCs w:val="24"/>
        </w:rPr>
        <w:t>2</w:t>
      </w:r>
      <w:r w:rsidR="008318FC">
        <w:rPr>
          <w:rFonts w:cs="Times New Roman"/>
          <w:b/>
          <w:color w:val="000000"/>
          <w:sz w:val="24"/>
          <w:szCs w:val="24"/>
        </w:rPr>
        <w:t>7</w:t>
      </w:r>
      <w:r w:rsidRPr="008773FE">
        <w:rPr>
          <w:rFonts w:cs="Times New Roman"/>
          <w:b/>
          <w:color w:val="000000"/>
          <w:sz w:val="24"/>
          <w:szCs w:val="24"/>
        </w:rPr>
        <w:t>.Pouczenie o środkach ochrony prawnej przysługujących wykonawcom i innym uprawnionym podmiotom.</w:t>
      </w:r>
    </w:p>
    <w:p w:rsidR="008773FE" w:rsidRPr="008E3EF8" w:rsidRDefault="008773FE" w:rsidP="008773FE">
      <w:pPr>
        <w:autoSpaceDE w:val="0"/>
        <w:autoSpaceDN w:val="0"/>
        <w:adjustRightInd w:val="0"/>
        <w:spacing w:after="0"/>
        <w:jc w:val="both"/>
        <w:rPr>
          <w:rFonts w:cs="Times New Roman"/>
          <w:color w:val="000000"/>
          <w:sz w:val="24"/>
          <w:szCs w:val="24"/>
        </w:rPr>
      </w:pPr>
      <w:r w:rsidRPr="008E3EF8">
        <w:rPr>
          <w:rFonts w:cs="Times New Roman"/>
          <w:color w:val="000000"/>
          <w:sz w:val="24"/>
          <w:szCs w:val="24"/>
        </w:rPr>
        <w:t xml:space="preserve">Środki ochrony prawnej określone </w:t>
      </w:r>
      <w:r w:rsidR="008E3EF8">
        <w:rPr>
          <w:rFonts w:cs="Times New Roman"/>
          <w:color w:val="000000"/>
          <w:sz w:val="24"/>
          <w:szCs w:val="24"/>
        </w:rPr>
        <w:t>w Dziale VI ustawy prawo zamó</w:t>
      </w:r>
      <w:r w:rsidRPr="008E3EF8">
        <w:rPr>
          <w:rFonts w:cs="Times New Roman"/>
          <w:color w:val="000000"/>
          <w:sz w:val="24"/>
          <w:szCs w:val="24"/>
        </w:rPr>
        <w:t xml:space="preserve">wień publicznych przysługują Wykonawcy, a także innemu podmiotowi, jeżeli ma lub miał interes w uzyskaniu </w:t>
      </w:r>
      <w:r w:rsidRPr="008E3EF8">
        <w:rPr>
          <w:rFonts w:cs="Times New Roman"/>
          <w:color w:val="000000"/>
          <w:sz w:val="24"/>
          <w:szCs w:val="24"/>
        </w:rPr>
        <w:lastRenderedPageBreak/>
        <w:t>danego zamówienia oraz poniósł lub może ponieść szkodę w wyniku naruszenia prze</w:t>
      </w:r>
      <w:r w:rsidR="008E3EF8">
        <w:rPr>
          <w:rFonts w:cs="Times New Roman"/>
          <w:color w:val="000000"/>
          <w:sz w:val="24"/>
          <w:szCs w:val="24"/>
        </w:rPr>
        <w:t xml:space="preserve">z Zamawiającego przepisów ustawy </w:t>
      </w:r>
      <w:r w:rsidRPr="008E3EF8">
        <w:rPr>
          <w:rFonts w:cs="Times New Roman"/>
          <w:color w:val="000000"/>
          <w:sz w:val="24"/>
          <w:szCs w:val="24"/>
        </w:rPr>
        <w:t>Pzp.</w:t>
      </w:r>
    </w:p>
    <w:p w:rsidR="008773FE" w:rsidRDefault="008773FE" w:rsidP="008773FE">
      <w:pPr>
        <w:autoSpaceDE w:val="0"/>
        <w:autoSpaceDN w:val="0"/>
        <w:adjustRightInd w:val="0"/>
        <w:spacing w:after="0"/>
        <w:jc w:val="both"/>
        <w:rPr>
          <w:rFonts w:cs="Times New Roman"/>
          <w:b/>
          <w:color w:val="000000"/>
          <w:sz w:val="24"/>
          <w:szCs w:val="24"/>
        </w:rPr>
      </w:pPr>
    </w:p>
    <w:p w:rsidR="008773FE" w:rsidRDefault="008773FE" w:rsidP="008773FE">
      <w:pPr>
        <w:autoSpaceDE w:val="0"/>
        <w:autoSpaceDN w:val="0"/>
        <w:adjustRightInd w:val="0"/>
        <w:spacing w:after="0"/>
        <w:jc w:val="both"/>
        <w:rPr>
          <w:rFonts w:cs="Times New Roman"/>
          <w:b/>
          <w:color w:val="000000"/>
          <w:sz w:val="24"/>
          <w:szCs w:val="24"/>
        </w:rPr>
      </w:pPr>
      <w:r>
        <w:rPr>
          <w:rFonts w:cs="Times New Roman"/>
          <w:b/>
          <w:color w:val="000000"/>
          <w:sz w:val="24"/>
          <w:szCs w:val="24"/>
        </w:rPr>
        <w:t>2</w:t>
      </w:r>
      <w:r w:rsidR="008318FC">
        <w:rPr>
          <w:rFonts w:cs="Times New Roman"/>
          <w:b/>
          <w:color w:val="000000"/>
          <w:sz w:val="24"/>
          <w:szCs w:val="24"/>
        </w:rPr>
        <w:t>8</w:t>
      </w:r>
      <w:r>
        <w:rPr>
          <w:rFonts w:cs="Times New Roman"/>
          <w:b/>
          <w:color w:val="000000"/>
          <w:sz w:val="24"/>
          <w:szCs w:val="24"/>
        </w:rPr>
        <w:t>. Inne postanowienia</w:t>
      </w:r>
    </w:p>
    <w:p w:rsidR="008773FE" w:rsidRPr="008E3EF8" w:rsidRDefault="008773FE" w:rsidP="008773FE">
      <w:pPr>
        <w:autoSpaceDE w:val="0"/>
        <w:autoSpaceDN w:val="0"/>
        <w:adjustRightInd w:val="0"/>
        <w:spacing w:after="0"/>
        <w:jc w:val="both"/>
        <w:rPr>
          <w:rFonts w:cs="Times New Roman"/>
          <w:color w:val="000000"/>
          <w:sz w:val="24"/>
          <w:szCs w:val="24"/>
        </w:rPr>
      </w:pPr>
      <w:r w:rsidRPr="008E3EF8">
        <w:rPr>
          <w:rFonts w:cs="Times New Roman"/>
          <w:color w:val="000000"/>
          <w:sz w:val="24"/>
          <w:szCs w:val="24"/>
        </w:rPr>
        <w:t xml:space="preserve">Do spraw nieuregulowanych w SIWZ mają zastosowanie przepisy Ustawy z dnia 29 stycznia 2004 roku Prawo zamówień publicznych </w:t>
      </w:r>
      <w:r w:rsidR="008E3EF8" w:rsidRPr="008E3EF8">
        <w:rPr>
          <w:sz w:val="24"/>
          <w:szCs w:val="24"/>
        </w:rPr>
        <w:t>( Dz. U. 2017 poz. 1579 t.</w:t>
      </w:r>
      <w:r w:rsidR="008318FC">
        <w:rPr>
          <w:sz w:val="24"/>
          <w:szCs w:val="24"/>
        </w:rPr>
        <w:t xml:space="preserve"> </w:t>
      </w:r>
      <w:r w:rsidR="008E3EF8" w:rsidRPr="008E3EF8">
        <w:rPr>
          <w:sz w:val="24"/>
          <w:szCs w:val="24"/>
        </w:rPr>
        <w:t>j.)</w:t>
      </w:r>
    </w:p>
    <w:p w:rsidR="00441079" w:rsidRDefault="00441079"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8E3EF8" w:rsidRDefault="008E3EF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8E3EF8" w:rsidRDefault="008E3EF8" w:rsidP="008E3EF8">
      <w:pPr>
        <w:autoSpaceDE w:val="0"/>
        <w:autoSpaceDN w:val="0"/>
        <w:adjustRightInd w:val="0"/>
        <w:spacing w:after="0"/>
        <w:jc w:val="right"/>
        <w:rPr>
          <w:rFonts w:cs="Times New Roman"/>
          <w:color w:val="000000"/>
          <w:sz w:val="24"/>
          <w:szCs w:val="24"/>
        </w:rPr>
      </w:pPr>
      <w:r>
        <w:rPr>
          <w:rFonts w:cs="Times New Roman"/>
          <w:color w:val="000000"/>
          <w:sz w:val="24"/>
          <w:szCs w:val="24"/>
        </w:rPr>
        <w:t>Zatwierdzam wraz załącznikami :</w:t>
      </w:r>
    </w:p>
    <w:p w:rsidR="008E3EF8" w:rsidRDefault="008E3EF8" w:rsidP="008E3EF8">
      <w:pPr>
        <w:autoSpaceDE w:val="0"/>
        <w:autoSpaceDN w:val="0"/>
        <w:adjustRightInd w:val="0"/>
        <w:spacing w:after="0"/>
        <w:jc w:val="right"/>
        <w:rPr>
          <w:rFonts w:cs="Times New Roman"/>
          <w:color w:val="000000"/>
          <w:sz w:val="24"/>
          <w:szCs w:val="24"/>
        </w:rPr>
      </w:pPr>
    </w:p>
    <w:p w:rsidR="008E3EF8" w:rsidRDefault="008E3EF8" w:rsidP="008E3EF8">
      <w:pPr>
        <w:autoSpaceDE w:val="0"/>
        <w:autoSpaceDN w:val="0"/>
        <w:adjustRightInd w:val="0"/>
        <w:spacing w:after="0"/>
        <w:jc w:val="right"/>
        <w:rPr>
          <w:rFonts w:cs="Times New Roman"/>
          <w:color w:val="000000"/>
          <w:sz w:val="24"/>
          <w:szCs w:val="24"/>
        </w:rPr>
      </w:pPr>
    </w:p>
    <w:p w:rsidR="008E3EF8" w:rsidRDefault="008E3EF8" w:rsidP="008E3EF8">
      <w:pPr>
        <w:autoSpaceDE w:val="0"/>
        <w:autoSpaceDN w:val="0"/>
        <w:adjustRightInd w:val="0"/>
        <w:spacing w:after="0"/>
        <w:jc w:val="right"/>
        <w:rPr>
          <w:rFonts w:cs="Times New Roman"/>
          <w:color w:val="000000"/>
          <w:sz w:val="24"/>
          <w:szCs w:val="24"/>
        </w:rPr>
      </w:pPr>
    </w:p>
    <w:p w:rsidR="008E3EF8" w:rsidRDefault="008E3EF8" w:rsidP="008E3EF8">
      <w:pPr>
        <w:autoSpaceDE w:val="0"/>
        <w:autoSpaceDN w:val="0"/>
        <w:adjustRightInd w:val="0"/>
        <w:spacing w:after="0"/>
        <w:jc w:val="right"/>
        <w:rPr>
          <w:rFonts w:cs="Times New Roman"/>
          <w:color w:val="000000"/>
          <w:sz w:val="24"/>
          <w:szCs w:val="24"/>
        </w:rPr>
      </w:pPr>
      <w:r>
        <w:rPr>
          <w:rFonts w:cs="Times New Roman"/>
          <w:color w:val="000000"/>
          <w:sz w:val="24"/>
          <w:szCs w:val="24"/>
        </w:rPr>
        <w:t>………………………………………………………………….</w:t>
      </w:r>
    </w:p>
    <w:p w:rsidR="008E3EF8" w:rsidRPr="008E3EF8" w:rsidRDefault="008E3EF8" w:rsidP="008E3EF8">
      <w:pPr>
        <w:autoSpaceDE w:val="0"/>
        <w:autoSpaceDN w:val="0"/>
        <w:adjustRightInd w:val="0"/>
        <w:spacing w:after="0"/>
        <w:jc w:val="right"/>
        <w:rPr>
          <w:rFonts w:cs="Times New Roman"/>
          <w:color w:val="000000"/>
          <w:sz w:val="20"/>
          <w:szCs w:val="20"/>
        </w:rPr>
      </w:pPr>
      <w:r w:rsidRPr="008E3EF8">
        <w:rPr>
          <w:rFonts w:cs="Times New Roman"/>
          <w:color w:val="000000"/>
          <w:sz w:val="20"/>
          <w:szCs w:val="20"/>
        </w:rPr>
        <w:t xml:space="preserve">( podpis osoby upoważnionej do wykonania </w:t>
      </w:r>
    </w:p>
    <w:p w:rsidR="008E3EF8" w:rsidRDefault="008E3EF8" w:rsidP="008E3EF8">
      <w:pPr>
        <w:autoSpaceDE w:val="0"/>
        <w:autoSpaceDN w:val="0"/>
        <w:adjustRightInd w:val="0"/>
        <w:spacing w:after="0"/>
        <w:jc w:val="right"/>
        <w:rPr>
          <w:rFonts w:cs="Times New Roman"/>
          <w:color w:val="000000"/>
          <w:sz w:val="20"/>
          <w:szCs w:val="20"/>
        </w:rPr>
      </w:pPr>
      <w:r w:rsidRPr="008E3EF8">
        <w:rPr>
          <w:rFonts w:cs="Times New Roman"/>
          <w:color w:val="000000"/>
          <w:sz w:val="20"/>
          <w:szCs w:val="20"/>
        </w:rPr>
        <w:t>czynności Kierownika Zamawiającego )</w:t>
      </w:r>
    </w:p>
    <w:p w:rsidR="00B12852" w:rsidRDefault="00B12852" w:rsidP="008E3EF8">
      <w:pPr>
        <w:autoSpaceDE w:val="0"/>
        <w:autoSpaceDN w:val="0"/>
        <w:adjustRightInd w:val="0"/>
        <w:spacing w:after="0"/>
        <w:jc w:val="right"/>
        <w:rPr>
          <w:rFonts w:cs="Times New Roman"/>
          <w:color w:val="000000"/>
          <w:sz w:val="20"/>
          <w:szCs w:val="20"/>
        </w:rPr>
      </w:pPr>
    </w:p>
    <w:p w:rsidR="00B12852" w:rsidRDefault="00B12852" w:rsidP="008E3EF8">
      <w:pPr>
        <w:autoSpaceDE w:val="0"/>
        <w:autoSpaceDN w:val="0"/>
        <w:adjustRightInd w:val="0"/>
        <w:spacing w:after="0"/>
        <w:jc w:val="right"/>
        <w:rPr>
          <w:rFonts w:cs="Times New Roman"/>
          <w:color w:val="000000"/>
          <w:sz w:val="20"/>
          <w:szCs w:val="20"/>
        </w:rPr>
      </w:pP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Wykaz Załączników Specyfikacji Istotnych warunków Zamówienia:</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Szczegółowy opis przedmiotu zamówienia – załącznik nr 1</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Formularz ofertowy – załącznik nr 2</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 xml:space="preserve">Formularz cenowy – załącznik nr 3 </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Oświadczenie o braku podstaw do wykluczenia – załącznik nr 4</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Oświadczenie o spełnianiu warunków udziału w postępowaniu – załącznik nr 5</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Oświadczenie o posiadaniu umowy – załącznik nr 6</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Lista podmiotów należących do tej samej grupy kapitałowej albo informacja o tym, że Wykonawca nie należy do grupy kapitałowej – załącznik nr 7</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Wzór pełnomocnictwa – załącznik nr 8</w:t>
      </w:r>
    </w:p>
    <w:p w:rsidR="00B12852" w:rsidRDefault="00B12852" w:rsidP="00B12852">
      <w:pPr>
        <w:autoSpaceDE w:val="0"/>
        <w:autoSpaceDN w:val="0"/>
        <w:adjustRightInd w:val="0"/>
        <w:spacing w:after="0"/>
        <w:jc w:val="both"/>
        <w:rPr>
          <w:rFonts w:cs="Times New Roman"/>
          <w:color w:val="000000"/>
          <w:sz w:val="20"/>
          <w:szCs w:val="20"/>
        </w:rPr>
      </w:pPr>
      <w:r>
        <w:rPr>
          <w:rFonts w:cs="Times New Roman"/>
          <w:color w:val="000000"/>
          <w:sz w:val="20"/>
          <w:szCs w:val="20"/>
        </w:rPr>
        <w:t xml:space="preserve">Projekt umowy – załącznik 9 </w:t>
      </w:r>
    </w:p>
    <w:p w:rsidR="00B12852" w:rsidRDefault="00B12852" w:rsidP="00B12852">
      <w:pPr>
        <w:autoSpaceDE w:val="0"/>
        <w:autoSpaceDN w:val="0"/>
        <w:adjustRightInd w:val="0"/>
        <w:spacing w:after="0"/>
        <w:jc w:val="both"/>
        <w:rPr>
          <w:rFonts w:cs="Times New Roman"/>
          <w:color w:val="000000"/>
          <w:sz w:val="20"/>
          <w:szCs w:val="20"/>
        </w:rPr>
      </w:pPr>
    </w:p>
    <w:p w:rsidR="00B12852" w:rsidRPr="008E3EF8" w:rsidRDefault="00B12852" w:rsidP="00B12852">
      <w:pPr>
        <w:autoSpaceDE w:val="0"/>
        <w:autoSpaceDN w:val="0"/>
        <w:adjustRightInd w:val="0"/>
        <w:spacing w:after="0"/>
        <w:jc w:val="both"/>
        <w:rPr>
          <w:rFonts w:cs="Times New Roman"/>
          <w:color w:val="000000"/>
          <w:sz w:val="20"/>
          <w:szCs w:val="20"/>
        </w:rPr>
      </w:pPr>
    </w:p>
    <w:p w:rsidR="008E3EF8" w:rsidRPr="008773FE" w:rsidRDefault="008E3EF8" w:rsidP="008E3EF8">
      <w:pPr>
        <w:pStyle w:val="pkt"/>
        <w:tabs>
          <w:tab w:val="left" w:pos="3780"/>
          <w:tab w:val="left" w:leader="dot" w:pos="8460"/>
        </w:tabs>
        <w:spacing w:after="0" w:line="276" w:lineRule="auto"/>
        <w:ind w:left="0" w:firstLine="0"/>
        <w:jc w:val="right"/>
        <w:outlineLvl w:val="0"/>
        <w:rPr>
          <w:rFonts w:asciiTheme="minorHAnsi" w:hAnsiTheme="minorHAnsi"/>
          <w:sz w:val="24"/>
          <w:szCs w:val="24"/>
        </w:rPr>
      </w:pP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393948" w:rsidRPr="008773FE" w:rsidRDefault="0039394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105F28" w:rsidRPr="008773FE" w:rsidRDefault="00105F28"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85060D" w:rsidRPr="008773FE" w:rsidRDefault="0085060D"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6F5467" w:rsidRPr="008773FE" w:rsidRDefault="006F5467"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842460" w:rsidRPr="008773FE" w:rsidRDefault="00842460"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6B3FFC" w:rsidRPr="008773FE" w:rsidRDefault="006B3FFC"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0D0EFB" w:rsidRPr="008773FE" w:rsidRDefault="000D0EFB" w:rsidP="008773FE">
      <w:pPr>
        <w:pStyle w:val="pkt"/>
        <w:tabs>
          <w:tab w:val="left" w:pos="3780"/>
          <w:tab w:val="left" w:leader="dot" w:pos="8460"/>
        </w:tabs>
        <w:spacing w:after="0" w:line="276" w:lineRule="auto"/>
        <w:ind w:left="0" w:firstLine="0"/>
        <w:outlineLvl w:val="0"/>
        <w:rPr>
          <w:rFonts w:asciiTheme="minorHAnsi" w:hAnsiTheme="minorHAnsi"/>
          <w:sz w:val="24"/>
          <w:szCs w:val="24"/>
        </w:rPr>
      </w:pPr>
    </w:p>
    <w:p w:rsidR="00464580" w:rsidRPr="008773FE" w:rsidRDefault="00E11887"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r w:rsidRPr="008773FE">
        <w:rPr>
          <w:rFonts w:asciiTheme="minorHAnsi" w:hAnsiTheme="minorHAnsi"/>
          <w:sz w:val="24"/>
          <w:szCs w:val="24"/>
        </w:rPr>
        <w:t xml:space="preserve">            </w:t>
      </w:r>
    </w:p>
    <w:p w:rsidR="00521BBD" w:rsidRPr="008773FE" w:rsidRDefault="00521BBD" w:rsidP="008773FE">
      <w:pPr>
        <w:pStyle w:val="pkt"/>
        <w:tabs>
          <w:tab w:val="left" w:pos="3780"/>
          <w:tab w:val="left" w:leader="dot" w:pos="8460"/>
        </w:tabs>
        <w:spacing w:after="0" w:line="276" w:lineRule="auto"/>
        <w:outlineLvl w:val="0"/>
        <w:rPr>
          <w:rFonts w:asciiTheme="minorHAnsi" w:hAnsiTheme="minorHAnsi" w:cs="Arial"/>
          <w:color w:val="000000"/>
          <w:sz w:val="24"/>
          <w:szCs w:val="24"/>
        </w:rPr>
      </w:pPr>
    </w:p>
    <w:p w:rsidR="00172269" w:rsidRPr="008773FE" w:rsidRDefault="00172269" w:rsidP="008773FE">
      <w:pPr>
        <w:pStyle w:val="pkt"/>
        <w:tabs>
          <w:tab w:val="left" w:pos="3780"/>
          <w:tab w:val="left" w:leader="dot" w:pos="8460"/>
        </w:tabs>
        <w:spacing w:after="0" w:line="276" w:lineRule="auto"/>
        <w:ind w:left="0" w:firstLine="0"/>
        <w:outlineLvl w:val="0"/>
        <w:rPr>
          <w:rFonts w:asciiTheme="minorHAnsi" w:hAnsiTheme="minorHAnsi" w:cs="Arial"/>
          <w:color w:val="000000"/>
          <w:sz w:val="24"/>
          <w:szCs w:val="24"/>
        </w:rPr>
      </w:pPr>
    </w:p>
    <w:sectPr w:rsidR="00172269" w:rsidRPr="00877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C4" w:rsidRDefault="005052C4" w:rsidP="004F1F89">
      <w:pPr>
        <w:spacing w:after="0" w:line="240" w:lineRule="auto"/>
      </w:pPr>
      <w:r>
        <w:separator/>
      </w:r>
    </w:p>
  </w:endnote>
  <w:endnote w:type="continuationSeparator" w:id="0">
    <w:p w:rsidR="005052C4" w:rsidRDefault="005052C4"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C4" w:rsidRDefault="005052C4" w:rsidP="004F1F89">
      <w:pPr>
        <w:spacing w:after="0" w:line="240" w:lineRule="auto"/>
      </w:pPr>
      <w:r>
        <w:separator/>
      </w:r>
    </w:p>
  </w:footnote>
  <w:footnote w:type="continuationSeparator" w:id="0">
    <w:p w:rsidR="005052C4" w:rsidRDefault="005052C4"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D0EFB"/>
    <w:rsid w:val="000F73AF"/>
    <w:rsid w:val="001038DD"/>
    <w:rsid w:val="00105F28"/>
    <w:rsid w:val="001576F7"/>
    <w:rsid w:val="00172269"/>
    <w:rsid w:val="002022DE"/>
    <w:rsid w:val="002B776C"/>
    <w:rsid w:val="002C41CA"/>
    <w:rsid w:val="0038443E"/>
    <w:rsid w:val="00393948"/>
    <w:rsid w:val="003E567B"/>
    <w:rsid w:val="003E6230"/>
    <w:rsid w:val="00405A28"/>
    <w:rsid w:val="004170E0"/>
    <w:rsid w:val="00425153"/>
    <w:rsid w:val="00441079"/>
    <w:rsid w:val="00457F62"/>
    <w:rsid w:val="00464580"/>
    <w:rsid w:val="00496054"/>
    <w:rsid w:val="004E4B76"/>
    <w:rsid w:val="004F1F89"/>
    <w:rsid w:val="005052C4"/>
    <w:rsid w:val="00521BBD"/>
    <w:rsid w:val="00561BB9"/>
    <w:rsid w:val="005753AC"/>
    <w:rsid w:val="005D0563"/>
    <w:rsid w:val="005D7A3C"/>
    <w:rsid w:val="005E22CD"/>
    <w:rsid w:val="00612434"/>
    <w:rsid w:val="00612946"/>
    <w:rsid w:val="00627CC3"/>
    <w:rsid w:val="006513DE"/>
    <w:rsid w:val="006634D2"/>
    <w:rsid w:val="00677F0E"/>
    <w:rsid w:val="006B3FFC"/>
    <w:rsid w:val="006D65E1"/>
    <w:rsid w:val="006F5467"/>
    <w:rsid w:val="00705832"/>
    <w:rsid w:val="007153C9"/>
    <w:rsid w:val="0076701E"/>
    <w:rsid w:val="007742B8"/>
    <w:rsid w:val="007B1307"/>
    <w:rsid w:val="0081420C"/>
    <w:rsid w:val="00814342"/>
    <w:rsid w:val="00817855"/>
    <w:rsid w:val="008318FC"/>
    <w:rsid w:val="00842460"/>
    <w:rsid w:val="0085060D"/>
    <w:rsid w:val="008773FE"/>
    <w:rsid w:val="008A76B3"/>
    <w:rsid w:val="008C539E"/>
    <w:rsid w:val="008D7684"/>
    <w:rsid w:val="008E3EF8"/>
    <w:rsid w:val="00942C22"/>
    <w:rsid w:val="0094352E"/>
    <w:rsid w:val="0099627C"/>
    <w:rsid w:val="009E224B"/>
    <w:rsid w:val="00A30146"/>
    <w:rsid w:val="00A3479E"/>
    <w:rsid w:val="00A80D94"/>
    <w:rsid w:val="00AF082F"/>
    <w:rsid w:val="00B12852"/>
    <w:rsid w:val="00B369B2"/>
    <w:rsid w:val="00BB549C"/>
    <w:rsid w:val="00BD20B2"/>
    <w:rsid w:val="00C108DE"/>
    <w:rsid w:val="00C20C77"/>
    <w:rsid w:val="00C36EEA"/>
    <w:rsid w:val="00CA494F"/>
    <w:rsid w:val="00CA7917"/>
    <w:rsid w:val="00CD30B8"/>
    <w:rsid w:val="00CF2CCB"/>
    <w:rsid w:val="00DF30DD"/>
    <w:rsid w:val="00E11887"/>
    <w:rsid w:val="00E7601B"/>
    <w:rsid w:val="00EF3642"/>
    <w:rsid w:val="00F06D77"/>
    <w:rsid w:val="00F3162C"/>
    <w:rsid w:val="00F827EA"/>
    <w:rsid w:val="00F86A0E"/>
    <w:rsid w:val="00F9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z@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C041-7B04-4E55-BFE3-C59F0ECD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4135</Words>
  <Characters>24811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2017-11-20T09:12:00Z</cp:lastPrinted>
  <dcterms:created xsi:type="dcterms:W3CDTF">2017-11-24T08:16:00Z</dcterms:created>
  <dcterms:modified xsi:type="dcterms:W3CDTF">2017-11-24T09:25:00Z</dcterms:modified>
</cp:coreProperties>
</file>