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75" w:rsidRDefault="00970D75" w:rsidP="00970D75">
      <w:r>
        <w:t xml:space="preserve">Ogłoszenie nr 606304-N-2019 z dnia 2019-10-04 r.  </w:t>
      </w:r>
    </w:p>
    <w:p w:rsidR="00970D75" w:rsidRDefault="00970D75" w:rsidP="00970D75">
      <w:r>
        <w:t>Gmina Stara Błotnica: Przebudowa drogi gminnej w miejscowości Kaszów</w:t>
      </w:r>
    </w:p>
    <w:p w:rsidR="00970D75" w:rsidRDefault="00970D75" w:rsidP="00970D75">
      <w:r>
        <w:t xml:space="preserve"> OGŁOSZENIE O ZAMÓWIENIU - Roboty budowlane </w:t>
      </w:r>
    </w:p>
    <w:p w:rsidR="00970D75" w:rsidRDefault="00970D75" w:rsidP="00970D75">
      <w:r>
        <w:t xml:space="preserve">Zamieszczanie ogłoszenia: Zamieszczanie obowiązkowe </w:t>
      </w:r>
    </w:p>
    <w:p w:rsidR="00970D75" w:rsidRDefault="00970D75" w:rsidP="00970D75">
      <w:r>
        <w:t xml:space="preserve">Ogłoszenie dotyczy: Zamówienia publicznego </w:t>
      </w:r>
    </w:p>
    <w:p w:rsidR="00970D75" w:rsidRDefault="00970D75" w:rsidP="00970D75">
      <w:r>
        <w:t xml:space="preserve">Zamówienie dotyczy projektu lub programu współfinansowanego ze środków Unii Europejskiej  </w:t>
      </w:r>
    </w:p>
    <w:p w:rsidR="00970D75" w:rsidRDefault="00970D75" w:rsidP="00970D75">
      <w:r>
        <w:t xml:space="preserve">Nie </w:t>
      </w:r>
    </w:p>
    <w:p w:rsidR="00970D75" w:rsidRDefault="00970D75" w:rsidP="00970D75">
      <w:r>
        <w:t xml:space="preserve">Nazwa projektu lub programu </w:t>
      </w:r>
    </w:p>
    <w:p w:rsidR="00970D75" w:rsidRDefault="00970D75" w:rsidP="00970D75">
      <w:r>
        <w:t xml:space="preserve"> 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0D75" w:rsidRDefault="00970D75" w:rsidP="00970D75">
      <w:r>
        <w:t xml:space="preserve">Nie </w:t>
      </w:r>
    </w:p>
    <w:p w:rsidR="00970D75" w:rsidRDefault="00970D75" w:rsidP="00970D75">
      <w:r>
        <w:t xml:space="preserve"> 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970D75" w:rsidRDefault="00970D75" w:rsidP="00970D75">
      <w:r>
        <w:t xml:space="preserve"> SEKCJA I: ZAMAWIAJĄCY </w:t>
      </w:r>
    </w:p>
    <w:p w:rsidR="00970D75" w:rsidRDefault="00970D75" w:rsidP="00970D75">
      <w:r>
        <w:t xml:space="preserve">Postępowanie przeprowadza centralny zamawiający  </w:t>
      </w:r>
    </w:p>
    <w:p w:rsidR="00970D75" w:rsidRDefault="00970D75" w:rsidP="00970D75">
      <w:r>
        <w:t xml:space="preserve">Nie </w:t>
      </w:r>
    </w:p>
    <w:p w:rsidR="00970D75" w:rsidRDefault="00970D75" w:rsidP="00970D75">
      <w:r>
        <w:t xml:space="preserve">Postępowanie przeprowadza podmiot, któremu zamawiający powierzył/powierzyli przeprowadzenie postępowania  </w:t>
      </w:r>
    </w:p>
    <w:p w:rsidR="00970D75" w:rsidRDefault="00970D75" w:rsidP="00970D75">
      <w:r>
        <w:t xml:space="preserve">Nie </w:t>
      </w:r>
    </w:p>
    <w:p w:rsidR="00970D75" w:rsidRDefault="00970D75" w:rsidP="00970D75">
      <w:r>
        <w:t xml:space="preserve">Informacje na temat podmiotu któremu zamawiający powierzył/powierzyli prowadzenie postępowania:  </w:t>
      </w:r>
    </w:p>
    <w:p w:rsidR="00970D75" w:rsidRDefault="00970D75" w:rsidP="00970D75">
      <w:r>
        <w:t xml:space="preserve">Postępowanie jest przeprowadzane wspólnie przez zamawiających </w:t>
      </w:r>
    </w:p>
    <w:p w:rsidR="00970D75" w:rsidRDefault="00970D75" w:rsidP="00970D75">
      <w:r>
        <w:t xml:space="preserve">Nie </w:t>
      </w:r>
    </w:p>
    <w:p w:rsidR="00970D75" w:rsidRDefault="00970D75" w:rsidP="00970D75">
      <w:r>
        <w:t xml:space="preserve"> Jeżeli tak, należy wymienić zamawiających, którzy wspólnie przeprowadzają postępowanie oraz podać adresy ich siedzib, krajowe numery identyfikacyjne oraz osoby do kontaktów wraz z danymi do kontaktów: </w:t>
      </w:r>
    </w:p>
    <w:p w:rsidR="00970D75" w:rsidRDefault="00970D75" w:rsidP="00970D75">
      <w:r>
        <w:t xml:space="preserve">Postępowanie jest przeprowadzane wspólnie z zamawiającymi z innych państw członkowskich Unii Europejskiej  </w:t>
      </w:r>
    </w:p>
    <w:p w:rsidR="00970D75" w:rsidRDefault="00970D75" w:rsidP="00970D75">
      <w:r>
        <w:t xml:space="preserve">Nie </w:t>
      </w:r>
    </w:p>
    <w:p w:rsidR="00970D75" w:rsidRDefault="00970D75" w:rsidP="00970D75">
      <w:r>
        <w:t xml:space="preserve">W przypadku przeprowadzania postępowania wspólnie z zamawiającymi z innych państw członkowskich Unii Europejskiej – mające zastosowanie krajowe prawo zamówień publicznych:  </w:t>
      </w:r>
    </w:p>
    <w:p w:rsidR="00970D75" w:rsidRDefault="00970D75" w:rsidP="00970D75">
      <w:r>
        <w:t xml:space="preserve">Informacje dodatkowe:  </w:t>
      </w:r>
    </w:p>
    <w:p w:rsidR="00970D75" w:rsidRDefault="00970D75" w:rsidP="00970D75"/>
    <w:p w:rsidR="00970D75" w:rsidRDefault="00970D75" w:rsidP="00970D75"/>
    <w:p w:rsidR="00970D75" w:rsidRDefault="00970D75" w:rsidP="00970D75">
      <w:r>
        <w:t xml:space="preserve">I. 1) NAZWA I ADRES:  Gmina Stara Błotnica, krajowy numer identyfikacyjny 67022401900000, ul. Stara Błotnica  46  , 26-806  Stara Błotnica, woj. mazowieckie, państwo Polska, tel. 48 385-77-90, e-mail przetargi@starablotnica.pl, faks 48 383-50-92. </w:t>
      </w:r>
    </w:p>
    <w:p w:rsidR="00970D75" w:rsidRDefault="00970D75" w:rsidP="00970D75">
      <w:r>
        <w:t xml:space="preserve"> Adres strony internetowej (URL): www.starablotnica.bip.org.pl </w:t>
      </w:r>
    </w:p>
    <w:p w:rsidR="00970D75" w:rsidRDefault="00970D75" w:rsidP="00970D75">
      <w:r>
        <w:t xml:space="preserve"> Adres profilu nabywcy:  </w:t>
      </w:r>
    </w:p>
    <w:p w:rsidR="00970D75" w:rsidRDefault="00970D75" w:rsidP="00970D75">
      <w:r>
        <w:t xml:space="preserve"> Adres strony internetowej pod którym można uzyskać dostęp do narzędzi i urządzeń lub formatów plików, które nie są ogólnie dostępne  </w:t>
      </w:r>
    </w:p>
    <w:p w:rsidR="00970D75" w:rsidRDefault="00970D75" w:rsidP="00970D75">
      <w:r>
        <w:t xml:space="preserve">I. 2) RODZAJ ZAMAWIAJĄCEGO:  Administracja samorządowa </w:t>
      </w:r>
    </w:p>
    <w:p w:rsidR="00970D75" w:rsidRDefault="00970D75" w:rsidP="00970D75">
      <w:r>
        <w:t xml:space="preserve">  I.3) WSPÓLNE UDZIELANIE ZAMÓWIENIA (jeżeli dotyczy):  </w:t>
      </w:r>
    </w:p>
    <w:p w:rsidR="00970D75" w:rsidRDefault="00970D75" w:rsidP="00970D75">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70D75" w:rsidRDefault="00970D75" w:rsidP="00970D75">
      <w:r>
        <w:t xml:space="preserve">  I.4) KOMUNIKACJA:  </w:t>
      </w:r>
    </w:p>
    <w:p w:rsidR="00970D75" w:rsidRDefault="00970D75" w:rsidP="00970D75">
      <w:r>
        <w:t xml:space="preserve">Nieograniczony, pełny i bezpośredni dostęp do dokumentów z postępowania można uzyskać pod adresem (URL) </w:t>
      </w:r>
    </w:p>
    <w:p w:rsidR="00970D75" w:rsidRDefault="00970D75" w:rsidP="00970D75">
      <w:r>
        <w:t xml:space="preserve">Tak </w:t>
      </w:r>
    </w:p>
    <w:p w:rsidR="00970D75" w:rsidRDefault="00970D75" w:rsidP="00970D75">
      <w:r>
        <w:t xml:space="preserve">www.starablotnica.bip.org.pl </w:t>
      </w:r>
    </w:p>
    <w:p w:rsidR="00970D75" w:rsidRDefault="00970D75" w:rsidP="00970D75">
      <w:r>
        <w:t xml:space="preserve">Adres strony internetowej, na której zamieszczona będzie specyfikacja istotnych warunków zamówienia  </w:t>
      </w:r>
    </w:p>
    <w:p w:rsidR="00970D75" w:rsidRDefault="00970D75" w:rsidP="00970D75">
      <w:r>
        <w:t xml:space="preserve">Tak </w:t>
      </w:r>
    </w:p>
    <w:p w:rsidR="00970D75" w:rsidRDefault="00970D75" w:rsidP="00970D75">
      <w:r>
        <w:t xml:space="preserve">www.starablotnica.bip.org.pl </w:t>
      </w:r>
    </w:p>
    <w:p w:rsidR="00970D75" w:rsidRDefault="00970D75" w:rsidP="00970D75">
      <w:r>
        <w:t xml:space="preserve">Dostęp do dokumentów z postępowania jest ograniczony - więcej informacji można uzyskać pod adresem  </w:t>
      </w:r>
    </w:p>
    <w:p w:rsidR="00970D75" w:rsidRDefault="00970D75" w:rsidP="00970D75">
      <w:r>
        <w:t xml:space="preserve">Nie </w:t>
      </w:r>
    </w:p>
    <w:p w:rsidR="00970D75" w:rsidRDefault="00970D75" w:rsidP="00970D75">
      <w:r>
        <w:t xml:space="preserve"> Oferty lub wnioski o dopuszczenie do udziału w postępowaniu należy przesyłać: </w:t>
      </w:r>
    </w:p>
    <w:p w:rsidR="00970D75" w:rsidRDefault="00970D75" w:rsidP="00970D75">
      <w:r>
        <w:t xml:space="preserve">Elektronicznie </w:t>
      </w:r>
    </w:p>
    <w:p w:rsidR="00970D75" w:rsidRDefault="00970D75" w:rsidP="00970D75">
      <w:r>
        <w:t xml:space="preserve">Nie </w:t>
      </w:r>
    </w:p>
    <w:p w:rsidR="00970D75" w:rsidRDefault="00970D75" w:rsidP="00970D75">
      <w:r>
        <w:t xml:space="preserve"> adres </w:t>
      </w:r>
    </w:p>
    <w:p w:rsidR="00970D75" w:rsidRDefault="00970D75" w:rsidP="00970D75">
      <w:r>
        <w:t xml:space="preserve"> </w:t>
      </w:r>
    </w:p>
    <w:p w:rsidR="00970D75" w:rsidRDefault="00970D75" w:rsidP="00970D75"/>
    <w:p w:rsidR="00970D75" w:rsidRDefault="00970D75" w:rsidP="00970D75"/>
    <w:p w:rsidR="00970D75" w:rsidRDefault="00970D75" w:rsidP="00970D75">
      <w:r>
        <w:t xml:space="preserve">Dopuszczone jest przesłanie ofert lub wniosków o dopuszczenie do udziału w postępowaniu w inny sposób: </w:t>
      </w:r>
    </w:p>
    <w:p w:rsidR="00970D75" w:rsidRDefault="00970D75" w:rsidP="00970D75">
      <w:r>
        <w:t xml:space="preserve">Nie </w:t>
      </w:r>
    </w:p>
    <w:p w:rsidR="00970D75" w:rsidRDefault="00970D75" w:rsidP="00970D75">
      <w:r>
        <w:t xml:space="preserve"> Inny sposób: </w:t>
      </w:r>
    </w:p>
    <w:p w:rsidR="00970D75" w:rsidRDefault="00970D75" w:rsidP="00970D75">
      <w:r>
        <w:t xml:space="preserve"> Wymagane jest przesłanie ofert lub wniosków o dopuszczenie do udziału w postępowaniu w inny sposób: </w:t>
      </w:r>
    </w:p>
    <w:p w:rsidR="00970D75" w:rsidRDefault="00970D75" w:rsidP="00970D75">
      <w:r>
        <w:t xml:space="preserve">Tak </w:t>
      </w:r>
    </w:p>
    <w:p w:rsidR="00970D75" w:rsidRDefault="00970D75" w:rsidP="00970D75">
      <w:r>
        <w:t xml:space="preserve"> Inny sposób: </w:t>
      </w:r>
    </w:p>
    <w:p w:rsidR="00970D75" w:rsidRDefault="00970D75" w:rsidP="00970D75">
      <w:r>
        <w:t xml:space="preserve">ofertę Wykonawca zobowiązany jest składać wyłącznie w formie pisemnej, za pośrednictwem operatora pocztowego w rozumieniu ustawy z dnia 23 listopada 2012 r. Prawo Pocztowe (Dz.U. 2018 r. poz. 2188), osobiście lub za pośrednictwem posłańca </w:t>
      </w:r>
    </w:p>
    <w:p w:rsidR="00970D75" w:rsidRDefault="00970D75" w:rsidP="00970D75">
      <w:r>
        <w:t xml:space="preserve"> Adres: </w:t>
      </w:r>
    </w:p>
    <w:p w:rsidR="00970D75" w:rsidRDefault="00970D75" w:rsidP="00970D75">
      <w:r>
        <w:t xml:space="preserve">Urząd Gminy Stara Błotnica, Stara Błotnica 46, 26-806 Stara Błotnica pokój nr 1 (Sekretariat) </w:t>
      </w:r>
    </w:p>
    <w:p w:rsidR="00970D75" w:rsidRDefault="00970D75" w:rsidP="00970D75">
      <w:r>
        <w:t xml:space="preserve">Komunikacja elektroniczna wymaga korzystania z narzędzi i urządzeń lub formatów plików, które nie są ogólnie dostępne </w:t>
      </w:r>
    </w:p>
    <w:p w:rsidR="00970D75" w:rsidRDefault="00970D75" w:rsidP="00970D75">
      <w:r>
        <w:t xml:space="preserve">Nie </w:t>
      </w:r>
    </w:p>
    <w:p w:rsidR="00970D75" w:rsidRDefault="00970D75" w:rsidP="00970D75">
      <w:r>
        <w:t xml:space="preserve"> Nieograniczony, pełny, bezpośredni i bezpłatny dostęp do tych narzędzi można uzyskać pod adresem: (URL) </w:t>
      </w:r>
    </w:p>
    <w:p w:rsidR="00970D75" w:rsidRDefault="00970D75" w:rsidP="00970D75">
      <w:r>
        <w:t xml:space="preserve">  SEKCJA II: PRZEDMIOT ZAMÓWIENIA  </w:t>
      </w:r>
    </w:p>
    <w:p w:rsidR="00970D75" w:rsidRDefault="00970D75" w:rsidP="00970D75">
      <w:r>
        <w:t xml:space="preserve">II.1) Nazwa nadana zamówieniu przez zamawiającego:  Przebudowa drogi gminnej w miejscowości Kaszów </w:t>
      </w:r>
    </w:p>
    <w:p w:rsidR="00970D75" w:rsidRDefault="00970D75" w:rsidP="00970D75">
      <w:r>
        <w:t xml:space="preserve">Numer referencyjny:  B.271.5.2019 </w:t>
      </w:r>
    </w:p>
    <w:p w:rsidR="00970D75" w:rsidRDefault="00970D75" w:rsidP="00970D75">
      <w:r>
        <w:t xml:space="preserve">Przed wszczęciem postępowania o udzielenie zamówienia przeprowadzono dialog techniczny  </w:t>
      </w:r>
    </w:p>
    <w:p w:rsidR="00970D75" w:rsidRDefault="00970D75" w:rsidP="00970D75">
      <w:r>
        <w:t xml:space="preserve">Nie </w:t>
      </w:r>
    </w:p>
    <w:p w:rsidR="00970D75" w:rsidRDefault="00970D75" w:rsidP="00970D75">
      <w:r>
        <w:t xml:space="preserve">II.2) Rodzaj zamówienia:  Roboty budowlane </w:t>
      </w:r>
    </w:p>
    <w:p w:rsidR="00970D75" w:rsidRDefault="00970D75" w:rsidP="00970D75">
      <w:r>
        <w:t xml:space="preserve">II.3) Informacja o możliwości składania ofert częściowych </w:t>
      </w:r>
    </w:p>
    <w:p w:rsidR="00970D75" w:rsidRDefault="00970D75" w:rsidP="00970D75">
      <w:r>
        <w:t xml:space="preserve"> Zamówienie podzielone jest na części: </w:t>
      </w:r>
    </w:p>
    <w:p w:rsidR="00970D75" w:rsidRDefault="00970D75" w:rsidP="00970D75">
      <w:r>
        <w:t xml:space="preserve">Nie </w:t>
      </w:r>
    </w:p>
    <w:p w:rsidR="00970D75" w:rsidRDefault="00970D75" w:rsidP="00970D75">
      <w:r>
        <w:t xml:space="preserve">Oferty lub wnioski o dopuszczenie do udziału w postępowaniu można składać w odniesieniu do: </w:t>
      </w:r>
    </w:p>
    <w:p w:rsidR="00970D75" w:rsidRDefault="00970D75" w:rsidP="00970D75">
      <w:r>
        <w:t xml:space="preserve">Zamawiający zastrzega sobie prawo do udzielenia łącznie następujących części lub grup części: </w:t>
      </w:r>
    </w:p>
    <w:p w:rsidR="00970D75" w:rsidRDefault="00970D75" w:rsidP="00970D75">
      <w:r>
        <w:t xml:space="preserve"> </w:t>
      </w:r>
    </w:p>
    <w:p w:rsidR="00970D75" w:rsidRDefault="00970D75" w:rsidP="00970D75">
      <w:proofErr w:type="spellStart"/>
      <w:r>
        <w:lastRenderedPageBreak/>
        <w:t>Maksmalna</w:t>
      </w:r>
      <w:proofErr w:type="spellEnd"/>
      <w:r>
        <w:t xml:space="preserve"> liczba części zamówienia, na które może zostać udzielone zamówienie jednemu wykonawcy: </w:t>
      </w:r>
    </w:p>
    <w:p w:rsidR="00970D75" w:rsidRDefault="00970D75" w:rsidP="00970D75">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realizacja robót budowlanych polegających na przebudowie drogi gminnej w miejscowości Kaszów na odcinku o długości 850 m, (działka nr ew. 74, 36, 82, 38, 54, 93 obręb Kaszów), Zakres inwestycji obejmuje: 1. Roboty przygotowawcze: </w:t>
      </w:r>
      <w:r>
        <w:t xml:space="preserve"> Odtworzenie trasy i punktów wysokościowych, </w:t>
      </w:r>
      <w:r>
        <w:t xml:space="preserve"> Usunięcie drzew, pni i krzewów, </w:t>
      </w:r>
      <w:r>
        <w:t xml:space="preserve"> Rozbiórka elementów dróg i ulic, 2. Roboty ziemne </w:t>
      </w:r>
      <w:r>
        <w:t xml:space="preserve"> Wykonanie wykopów i nasypów, 3. Odwodnienie dróg: </w:t>
      </w:r>
      <w:r>
        <w:t xml:space="preserve"> Przepusty pod koroną drogi, 4. Podbudowa: </w:t>
      </w:r>
      <w:r>
        <w:t xml:space="preserve"> Profilowanie i zagęszczenie pod warstwy konstrukcyjne, </w:t>
      </w:r>
      <w:r>
        <w:t xml:space="preserve"> Oczyszczenie i skropienie warstw konstrukcyjnych, </w:t>
      </w:r>
      <w:r>
        <w:t xml:space="preserve"> Wykonanie podbudowy z kruszywa łamanego stabilizowanego mechanicznie, 5. Wykonanie nawierzchni: </w:t>
      </w:r>
      <w:r>
        <w:t xml:space="preserve"> Wykonanie nawierzchni z betonu asfaltowego, 6. Roboty wykończeniowe: </w:t>
      </w:r>
      <w:r>
        <w:t xml:space="preserve"> Pobocza gruntowe, </w:t>
      </w:r>
      <w:r>
        <w:t xml:space="preserve"> Rowy drogowe, 7. Montaż urządzeń bezpieczeństwa ruchu: </w:t>
      </w:r>
      <w:r>
        <w:t xml:space="preserve"> Oznakowanie pionowe Szczegółowy zakres robót do wykonania zawarty jest w przedmiarze robót stanowiącym załącznik do SIWZ. W ramach realizacji zamówienia Wykonawca zobowiązany będzie także do: 1).Wykonania przedmiotu zamówienia zgodnie z SIWZ, Specyfikacją techniczną wykonania i odbioru robót, przedmiarem robót, projektem wykonawczym i wzorem umowy. 2) Skalkulowania ceny oferty tak aby zawierała wszelkie prace konieczne do wykonania przedmiotu umowy jak również w niej nie ujęte, a bez których nie można wykonać zamówienia. Z uwagi na ryczałtową formę wynagrodzenia, załączony do dokumentacji przedmiar robót stanowi element pomocniczy. Zgodnie z istotą wynagrodzenia ryczałtowego Wykonawca musi przewidzieć wszelkie okoliczności, które mogą wpłynąć na cenę zamówienia. Zasady rozliczenia za wykonanie zadania będącego przedmiotem umowy są następujące: • jedna faktura końcowa po zrealizowaniu całości przedmiotu umowy. Podstawą wystawienia faktury jest odbiór całości robót budowlanych zakończony spisaniem protokołu końcowego odbioru robót wraz z podpisaniem przez Zamawiającego i Wykonawcę. Wykonawca nie może wystawić faktury wcześniej niż w miesiącu lutym 2020 r. 3) Wykonawca zobowiązuje się wykonać przedmiot zamówienia zgodnie z zasadami współczesnej wiedzy technicznej, obowiązującymi normami, przepisami i normatywami. 4) Zamawiający ma prawo zapoznania się z przebiegiem i postępem prac na każdym etapie realizacji zamówienia w terminie i w miejscu wskazanym przez Zamawiającego. 5) Wykonawca oświadcza, że posiada niezbędne uprawnienia do wykonywania przedmiotu zamówienia i zapewnia osoby posiadające stosowne uprawnienia. 6) Wykonawca nie może bez zgody Zamawiającego przekazać praw i obowiązków, wynikających z umowy w całości na osoby trzecie. Wykonawca odpowiada bez ograniczeń za prace wykonane przez podwykonawców, niezbędne do realizacji przedmiotu umowy. 7) Przekazanie placu budowy nastąpi w terminie do 14 dni kalendarzowych od dnia podpisania umowy. 8) O rozpoczęciu robót Wykonawca winien powiadomić właścicieli istniejącego w rejonie budowy uzbrojenia podziemnego w celu zapewnienia z ich strony ewentualnego nadzoru technicznego. Wykonawca we własnym zakresie pokryje koszty nadzoru właścicieli sieci wg uzgodnień. 9)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 10) Wykonania i uzgodnienia we własnym </w:t>
      </w:r>
      <w:r>
        <w:lastRenderedPageBreak/>
        <w:t xml:space="preserve">zakresie i na swój koszt projektu organizacji ruchu na czas budowy i dokonania oznakowania w zakresie niezbędnym do wykonania robót będących przedmiotem zamówienia. 11) Montażu na swój koszt słupów do znaków drogowych, mocowania tablic znaków drogowych – zgodnie z projektem organizacji ruchu. 12) Zabezpieczy i oznakuje teren budowy zgodnie z przepisami. 13) Dokona urządzenia placu budowy i poniesie koszty utrzymania zaplecza budowy, 14) Wykona badania i ekspertyzy na życzenie Zamawiającego lub Inspektora Nadzoru, 15) Zapewni ochronę terenów przyległych do placu budowy i poniesie odpowiedzialność cywilną za ewentualne szkody wynikłe z tytułu prowadzonych prac wobec osób trzecich, 16) Zapewnienia obsługi geodezyjnej w trakcie realizacji zadania i sporządzi dokumentację geodezyjną powykonawczą, która w 2 egz. zostanie przekazana Zamawiającemu. 17) Odtworzenia stanu pierwotnego miejsc uszkodzonych w trakcie robót. Zamawiający informuje, że ilekroć przedmiot zamówienia określony w SIWZ i w załącznikach do SIWZ opisany jest przez wskazanie znaku towarowego, patentu lub pochodzenia, dopuszcza się rozwiązania równoważne z zastrzeżeniem, iż proponowane rozwiązania materiały, urządzenia, będą posiadały parametry techniczne nie gorsze niż wymagane przez zamawiającego, posiadały wymagane atesty, spełniały wymagane normy. Obowiązek jednoznacznego wykazania ich równoważności, w stosunku do przyjętych w założeniach projektowych, spoczywa na Wykonawcy, zgodnie z treścią art. 30 ust. 5 ustawy. Z uwagi na ryczałtową formę wynagrodzenia, załączony do dokumentacji przedmiar robót stanowi element pomocniczy. Zgodnie z istotą wynagrodzenia ryczałtowego Wykonawca musi przewidzieć wszelkie okoliczności, które mogą wpłynąć na cenę zamówienia. Zasady rozliczenia za wykonanie zadania będącego przedmiotem umowy są następujące: • Jedna faktura końcowa po zrealizowaniu całości przedmiotu umowy. Podstawą wystawienia faktury jest odbiór całości robót budowlanych zakończony spisaniem protokołu końcowego odbioru robót wraz z podpisaniem przez Zamawiającego i Wykonawcę. Wykonawca nie może wystawić faktury wcześniej niż w miesiącu lutym 2020 r. Gwarancja: Wykonawca, któremu zostanie udzielone zamówienie, udzieli zamawiającemu gwarancji. Minimalny wymagany okres gwarancji na przedmiot zamówienia (tj. na wszystkie wykonane roboty, wbudowane materiały i urządzenia) wynosi 36 miesięcy licząc od dnia podpisania przez strony bezusterkowego protokołu odbioru końcowego. Wykonawca może zaproponować dłuższy okres gwarancji to jest 48 lub 60 miesięcy, co będzie uwzględnione podczas oceny i badania ofert na zasadach określonych w rozdziale 19.KRYTERIA WYBORU I SPOSÓB OCENY OFERT ORAZ UDZIELENIE ZAMÓWIENIA . UWAGA: Udzielając gwarancji wykonawca zapewnia bezpłatne czynności przeglądów gwarancyjnych w okresie udzielonej gwarancji na cały przedmiot zamówienia, więc powinien te koszty uwzględnić w wynagrodzeniu. Zamawiający przewiduje co najmniej jeden przegląd gwarancyjny (pod koniec obowiązującego okresu gwarancji) chyba, że gwarancja producenta danego materiału wymaga częstszych przeglądów gwarancyjnych. Zamawiający (działając na podstawie art.29 ust.3a ustawy </w:t>
      </w:r>
      <w:proofErr w:type="spellStart"/>
      <w:r>
        <w:t>Pzp</w:t>
      </w:r>
      <w:proofErr w:type="spellEnd"/>
      <w:r>
        <w:t xml:space="preserve"> oraz art. 22§1 Kodeksu pracy), wymaga zatrudnienia przez Wykonawcę lub Podwykonawcę na podstawie umowy o pracę osób wykonujących czynności objęte przedmiotem zamówienia tj. roboty ziemne(rozbiórkowe) nawierzchniowe, montażowe i odtworzeniowe, wskazane w punkcie 5 SIWZ w tym prace osób fizycznych oraz operatorów sprzętu. Wykonawca jest zobowiązany zawrzeć w każdej umowie o podwykonawstwo stosowne zapisy zobowiązujące podwykonawców do zatrudnienia na umowę o prace wszystkich osób wykonujących wskazane wyżej czynności. Szczegółowe zasady dokumentowania zatrudnienia na podstawie umowy o prace oraz kontrolowanie tego obowiązku przez Zamawiającego zawarto w § 2 wzoru umowy stanowiącego załącznik Nr 8 do SIWZ.  </w:t>
      </w:r>
    </w:p>
    <w:p w:rsidR="00970D75" w:rsidRDefault="00970D75" w:rsidP="00970D75">
      <w:r>
        <w:t xml:space="preserve">II.5) Główny kod CPV:  45100000-8 </w:t>
      </w:r>
    </w:p>
    <w:p w:rsidR="00970D75" w:rsidRDefault="00970D75" w:rsidP="00970D75">
      <w:r>
        <w:t xml:space="preserve"> Dodatkowe kody CPV: </w:t>
      </w:r>
    </w:p>
    <w:p w:rsidR="00970D75" w:rsidRDefault="00970D75" w:rsidP="00970D75"/>
    <w:p w:rsidR="00970D75" w:rsidRDefault="00970D75" w:rsidP="00970D75">
      <w:r>
        <w:lastRenderedPageBreak/>
        <w:t xml:space="preserve">Kod CPV </w:t>
      </w:r>
    </w:p>
    <w:p w:rsidR="00970D75" w:rsidRDefault="00970D75" w:rsidP="00970D75">
      <w:r>
        <w:t xml:space="preserve">45233000-9 </w:t>
      </w:r>
    </w:p>
    <w:p w:rsidR="00970D75" w:rsidRDefault="00970D75" w:rsidP="00970D75">
      <w:r>
        <w:t xml:space="preserve"> II.6) Całkowita wartość zamówienia (jeżeli zamawiający podaje informacje o wartości zamówienia): </w:t>
      </w:r>
    </w:p>
    <w:p w:rsidR="00970D75" w:rsidRDefault="00970D75" w:rsidP="00970D75">
      <w:r>
        <w:t xml:space="preserve"> Wartość bez VAT:  </w:t>
      </w:r>
    </w:p>
    <w:p w:rsidR="00970D75" w:rsidRDefault="00970D75" w:rsidP="00970D75">
      <w:r>
        <w:t xml:space="preserve"> Waluta: </w:t>
      </w:r>
    </w:p>
    <w:p w:rsidR="00970D75" w:rsidRDefault="00970D75" w:rsidP="00970D75">
      <w:r>
        <w:t xml:space="preserve">(w przypadku umów ramowych lub dynamicznego systemu zakupów – szacunkowa całkowita maksymalna wartość w całym okresie obowiązywania umowy ramowej lub dynamicznego systemu zakupów) </w:t>
      </w:r>
    </w:p>
    <w:p w:rsidR="00970D75" w:rsidRDefault="00970D75" w:rsidP="00970D75">
      <w:r>
        <w:t xml:space="preserve"> II.7) Czy przewiduje się udzielenie zamówień, o których mowa w art. 67 ust. 1 pkt 6 i 7 lub w art. 134 ust. 6 pkt 3 ustawy </w:t>
      </w:r>
      <w:proofErr w:type="spellStart"/>
      <w:r>
        <w:t>Pzp</w:t>
      </w:r>
      <w:proofErr w:type="spellEnd"/>
      <w:r>
        <w:t xml:space="preserve">:  Nie </w:t>
      </w:r>
    </w:p>
    <w:p w:rsidR="00970D75" w:rsidRDefault="00970D75" w:rsidP="00970D75">
      <w:r>
        <w:t xml:space="preserve"> 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970D75" w:rsidRDefault="00970D75" w:rsidP="00970D75">
      <w:r>
        <w:t xml:space="preserve">II.8) Okres, w którym realizowane będzie zamówienie lub okres, na który została zawarta umowa ramowa lub okres, na który został ustanowiony dynamiczny system zakupów: </w:t>
      </w:r>
    </w:p>
    <w:p w:rsidR="00970D75" w:rsidRDefault="00970D75" w:rsidP="00970D75">
      <w:r>
        <w:t xml:space="preserve"> miesiącach:     lub   dniach:  </w:t>
      </w:r>
    </w:p>
    <w:p w:rsidR="00970D75" w:rsidRDefault="00970D75" w:rsidP="00970D75">
      <w:r>
        <w:t xml:space="preserve">lub </w:t>
      </w:r>
    </w:p>
    <w:p w:rsidR="00970D75" w:rsidRDefault="00970D75" w:rsidP="00970D75">
      <w:r>
        <w:t xml:space="preserve"> data rozpoczęcia:     lub  zakończenia:  2020-05-29 </w:t>
      </w:r>
    </w:p>
    <w:p w:rsidR="00970D75" w:rsidRDefault="00970D75" w:rsidP="00970D75">
      <w:r>
        <w:t xml:space="preserve">Okres w miesiącach Okres w dniach Data rozpoczęcia Data zakończenia </w:t>
      </w:r>
    </w:p>
    <w:p w:rsidR="00970D75" w:rsidRDefault="00970D75" w:rsidP="00970D75">
      <w:r>
        <w:t xml:space="preserve">   2020-05-29 </w:t>
      </w:r>
    </w:p>
    <w:p w:rsidR="00970D75" w:rsidRDefault="00970D75" w:rsidP="00970D75">
      <w:r>
        <w:t xml:space="preserve">II.9) Informacje dodatkowe:   </w:t>
      </w:r>
    </w:p>
    <w:p w:rsidR="00970D75" w:rsidRDefault="00970D75" w:rsidP="00970D75">
      <w:r>
        <w:t xml:space="preserve"> SEKCJA III: INFORMACJE O CHARAKTERZE PRAWNYM, EKONOMICZNYM, FINANSOWYM I TECHNICZNYM  </w:t>
      </w:r>
    </w:p>
    <w:p w:rsidR="00970D75" w:rsidRDefault="00970D75" w:rsidP="00970D75">
      <w:r>
        <w:t xml:space="preserve"> III.1) WARUNKI UDZIAŁU W POSTĘPOWANIU  </w:t>
      </w:r>
    </w:p>
    <w:p w:rsidR="00970D75" w:rsidRDefault="00970D75" w:rsidP="00970D75">
      <w:r>
        <w:t xml:space="preserve">III.1.1) Kompetencje lub uprawnienia do prowadzenia określonej działalności zawodowej, o ile wynika to z odrębnych przepisów </w:t>
      </w:r>
    </w:p>
    <w:p w:rsidR="00970D75" w:rsidRDefault="00970D75" w:rsidP="00970D75">
      <w:r>
        <w:t xml:space="preserve"> Określenie warunków: Zamawiający odstępuje od uszczegółowienia wymagań w zakresie tego warunku. </w:t>
      </w:r>
    </w:p>
    <w:p w:rsidR="00970D75" w:rsidRDefault="00970D75" w:rsidP="00970D75">
      <w:r>
        <w:t xml:space="preserve"> Informacje dodatkowe  </w:t>
      </w:r>
    </w:p>
    <w:p w:rsidR="00970D75" w:rsidRDefault="00970D75" w:rsidP="00970D75">
      <w:r>
        <w:t xml:space="preserve">III.1.2) Sytuacja finansowa lub ekonomiczna  </w:t>
      </w:r>
    </w:p>
    <w:p w:rsidR="00970D75" w:rsidRDefault="00970D75" w:rsidP="00970D75">
      <w:r>
        <w:t xml:space="preserve"> Określenie warunków: Zamawiający odstępuje od uszczegółowienia wymagań w zakresie tego warunku. </w:t>
      </w:r>
    </w:p>
    <w:p w:rsidR="00970D75" w:rsidRDefault="00970D75" w:rsidP="00970D75">
      <w:r>
        <w:t xml:space="preserve"> Informacje dodatkowe  </w:t>
      </w:r>
    </w:p>
    <w:p w:rsidR="00970D75" w:rsidRDefault="00970D75" w:rsidP="00970D75">
      <w:r>
        <w:t xml:space="preserve">III.1.3) Zdolność techniczna lub zawodowa  </w:t>
      </w:r>
    </w:p>
    <w:p w:rsidR="00970D75" w:rsidRDefault="00970D75" w:rsidP="00970D75">
      <w:r>
        <w:t xml:space="preserve"> Określenie warunków: Wykonawca musi posiadać doświadczenie polegające na wykonaniu (zakończeniu) w okresie ostatnich 5 lat przed upływem terminu składania ofert, a jeżeli okres </w:t>
      </w:r>
      <w:r>
        <w:lastRenderedPageBreak/>
        <w:t xml:space="preserve">prowadzenia działalności jest krótszy – w tym okresie co najmniej jednego zadania polegającego na budowie lub przebudowie drogi o nawierzchni bitumicznej o wartości min 500 000,00 zł. brutto (słownie: pięćset tysięcy złotych). Zamawiający zastrzega, że w przypadku Wykonawców wspólnie ubiegających się o udzielenie zamówienia lub korzystania z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 W celu potwierdzenia spełniania niniejszego warunku wybrany Wykonawca na wezwanie Zamawiającego zobowiązany jest przedłożyć Wykaz wykonanych robót budowlanych w zakresie niezbędnym do wykazania spełniania warunku wiedzy i doświadczenia w okresie ostatnich 5 lat przed upływem terminu składania ofert, a jeżeli okres prowadzenia dzielności jest krótszy – w tym okresie, z podaniem ich rodzaju i wartości, daty i miejsca wykonania </w:t>
      </w:r>
      <w:proofErr w:type="spellStart"/>
      <w:r>
        <w:t>sporzą-dzony</w:t>
      </w:r>
      <w:proofErr w:type="spellEnd"/>
      <w:r>
        <w:t xml:space="preserve"> na formularzu lub według formularza stanowiącego Załącznik nr 7 do SIWZ b) dysponowania odpowiednim potencjałem technicznym;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3 do SIWZ. c) dysponuje osobami zdolnymi do wykonania zamówienia;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samorządach zawodowych architektów oraz inżynierów budownictwa (tj. Dz.U z 2016 r. poz. 1725), którą przedstawi Zamawiającemu przed zawarciem umowy . W przypadku wspólnego ubiegania się dwóch lub więcej Wykonawców (np.: Konsorcjum, Spółka Cywilna) o udzielenie niniejszego zamówienia, oceniany będzie łączny potencjał kadro-wy. W celu potwierdzenia spełniania niniejszego warunku wybrany Wykonawca którego oferta została oceniona jako najkorzystniejsza na wezwanie Zamawiającego zobowiązany jest przedłożyć Wykaz osób, które będą uczestniczyć w wykonywaniu zamówienia w szczególności odpowiedzialnych za świadczenie usług, wraz z informacjami na temat ich kwalifikacji zawodowych niezbędnych dla wykonania zamówienia, a także zakresu wykonywanych przez nie czynności, oraz informacją o podstawie do dysponowania tymi osobami sporządzony na formularzu lub według formularza stanowiącego Załącznik nr 6 do SIWZ.  </w:t>
      </w:r>
    </w:p>
    <w:p w:rsidR="00970D75" w:rsidRDefault="00970D75" w:rsidP="00970D75">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970D75" w:rsidRDefault="00970D75" w:rsidP="00970D75">
      <w:r>
        <w:t xml:space="preserve"> Informacje dodatkowe: Zamawiający wymaga od wykonawców wskazania imion i nazwisk osób wykonujących czynności przy realizacji zamówienia wraz z informacją o kwalifikacjach zawodowych lub doświadczeniu tych osób na etapie badania i oceny oferty - Wykonawca którego oferta została oceniona najwyżej przedkłada na wezwanie zamawiającego wykaz osób spełniających warunek udziału w postępowaniu.  </w:t>
      </w:r>
    </w:p>
    <w:p w:rsidR="00970D75" w:rsidRDefault="00970D75" w:rsidP="00970D75">
      <w:r>
        <w:lastRenderedPageBreak/>
        <w:t xml:space="preserve"> III.2) PODSTAWY WYKLUCZENIA  </w:t>
      </w:r>
    </w:p>
    <w:p w:rsidR="00970D75" w:rsidRDefault="00970D75" w:rsidP="00970D75">
      <w:r>
        <w:t xml:space="preserve">III.2.1) Podstawy wykluczenia określone w art. 24 ust. 1 ustawy </w:t>
      </w:r>
      <w:proofErr w:type="spellStart"/>
      <w:r>
        <w:t>Pzp</w:t>
      </w:r>
      <w:proofErr w:type="spellEnd"/>
      <w:r>
        <w:t xml:space="preserve"> </w:t>
      </w:r>
    </w:p>
    <w:p w:rsidR="00970D75" w:rsidRDefault="00970D75" w:rsidP="00970D75">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970D75" w:rsidRDefault="00970D75" w:rsidP="00970D75">
      <w:r>
        <w:t xml:space="preserve">  III.3) WYKAZ OŚWIADCZEŃ SKŁADANYCH PRZEZ WYKONAWCĘ W CELU WSTĘPNEGO POTWIERDZENIA, ŻE NIE PODLEGA ON WYKLUCZENIU ORAZ SPEŁNIA WARUNKI UDZIAŁU W POSTĘPOWANIU ORAZ SPEŁNIA KRYTERIA SELEKCJI  </w:t>
      </w:r>
    </w:p>
    <w:p w:rsidR="00970D75" w:rsidRDefault="00970D75" w:rsidP="00970D75">
      <w:r>
        <w:t xml:space="preserve"> Oświadczenie o niepodleganiu wykluczeniu oraz spełnianiu warunków udziału w postępowaniu  </w:t>
      </w:r>
    </w:p>
    <w:p w:rsidR="00970D75" w:rsidRDefault="00970D75" w:rsidP="00970D75">
      <w:r>
        <w:t xml:space="preserve">Tak </w:t>
      </w:r>
    </w:p>
    <w:p w:rsidR="00970D75" w:rsidRDefault="00970D75" w:rsidP="00970D75">
      <w:r>
        <w:t xml:space="preserve"> Oświadczenie o spełnianiu kryteriów selekcji  </w:t>
      </w:r>
    </w:p>
    <w:p w:rsidR="00970D75" w:rsidRDefault="00970D75" w:rsidP="00970D75">
      <w:r>
        <w:t xml:space="preserve">Nie </w:t>
      </w:r>
    </w:p>
    <w:p w:rsidR="00970D75" w:rsidRDefault="00970D75" w:rsidP="00970D75">
      <w:r>
        <w:t xml:space="preserve"> III.4) WYKAZ OŚWIADCZEŃ LUB DOKUMENTÓW , SKŁADANYCH PRZEZ WYKONAWCĘ W POSTĘPOWANIU NA WEZWANIE ZAMAWIAJACEGO W CELU POTWIERDZENIA OKOLICZNOŚCI, O KTÓRYCH MOWA W ART. 25 UST. 1 PKT 3 USTAWY PZP:  </w:t>
      </w:r>
    </w:p>
    <w:p w:rsidR="00970D75" w:rsidRDefault="00970D75" w:rsidP="00970D75">
      <w:r>
        <w:t xml:space="preserve">W celu potwierdzenia braku podstaw do wykluczenia Wykonawcy z udziału w postępowaniu, należy przedłożyć: a) odpisu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składa dokument lub dokumenty wystawione w kraju, w którym Wykonawca ma siedzibę lub miejsce zamieszkania, potwierdzające odpowiednio, że: a. nie otwarto jego likwidacji ani nie ogłoszono upadłości. (dokument ten powinien być wystawione nie wcześniej niż 6miesięcy przed upływem terminu składania ofert).  </w:t>
      </w:r>
    </w:p>
    <w:p w:rsidR="00970D75" w:rsidRDefault="00970D75" w:rsidP="00970D75">
      <w:r>
        <w:t xml:space="preserve"> III.5) WYKAZ OŚWIADCZEŃ LUB DOKUMENTÓW SKŁADANYCH PRZEZ WYKONAWCĘ W POSTĘPOWANIU NA WEZWANIE ZAMAWIAJACEGO W CELU POTWIERDZENIA OKOLICZNOŚCI, O KTÓRYCH MOWA W ART. 25 UST. 1 PKT 1 USTAWY PZP  </w:t>
      </w:r>
    </w:p>
    <w:p w:rsidR="00970D75" w:rsidRDefault="00970D75" w:rsidP="00970D75">
      <w:r>
        <w:t xml:space="preserve">III.5.1) W ZAKRESIE SPEŁNIANIA WARUNKÓW UDZIAŁU W POSTĘPOWANIU: </w:t>
      </w:r>
    </w:p>
    <w:p w:rsidR="00970D75" w:rsidRDefault="00970D75" w:rsidP="00970D75">
      <w:r>
        <w:t xml:space="preserve">W zakresie potwierdzenia spełniania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w:t>
      </w:r>
      <w:r>
        <w:lastRenderedPageBreak/>
        <w:t xml:space="preserve">także zakresu wykonywanych przez nie czynności oraz informacją o podstawie do dysponowania tymi osobami; Jeżeli wykaz, oświadczenia lub inne złożone przez Wykonawcę dokumenty, o których mowa powyżej budzą wątpliwości Zamawiającego, może on zwrócić się bezpośrednio do właściwego podmiotu, na rzecz którego roboty budowlane, dostawy lub usługi były wykonywane, a w przypadku świadczeń określonych lub ciągłych są wykonywane, o dodatkowe informacje lub dokumenty w tym zakresie.  </w:t>
      </w:r>
    </w:p>
    <w:p w:rsidR="00970D75" w:rsidRDefault="00970D75" w:rsidP="00970D75">
      <w:r>
        <w:t xml:space="preserve">III.5.2) W ZAKRESIE KRYTERIÓW SELEKCJI: </w:t>
      </w:r>
    </w:p>
    <w:p w:rsidR="00970D75" w:rsidRDefault="00970D75" w:rsidP="00970D75">
      <w:r>
        <w:t xml:space="preserve">  III.6) WYKAZ OŚWIADCZEŃ LUB DOKUMENTÓW SKŁADANYCH PRZEZ WYKONAWCĘ W POSTĘPOWANIU NA WEZWANIE ZAMAWIAJACEGO W CELU POTWIERDZENIA OKOLICZNOŚCI, O KTÓRYCH MOWA W ART. 25 UST. 1 PKT 2 USTAWY PZP  </w:t>
      </w:r>
    </w:p>
    <w:p w:rsidR="00970D75" w:rsidRDefault="00970D75" w:rsidP="00970D75">
      <w:r>
        <w:t xml:space="preserve"> III.7) INNE DOKUMENTY NIE WYMIENIONE W pkt III.3) - III.6)  </w:t>
      </w:r>
    </w:p>
    <w:p w:rsidR="00970D75" w:rsidRDefault="00970D75" w:rsidP="00970D75">
      <w:r>
        <w:t xml:space="preserve">Wraz z ofertą powinny być złożone: 1) Oświadczenia wymagane postanowieniami pkt. 9.1 SIWZ, aktualne na dzień składania ofert;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1114 oraz z 2016 poz. 352), a Wykonawca wskazał to wraz ze złożeniem oferty. o ile prawo do ich podpisania nie wynika z dokumentów złożonych wraz z ofertą; 4) Dowód wpłaty wadium - oryginał gwarancji lub poręczenia, jeśli wadium wnoszone jest w innej formie niż pieniądz. Wykonawca, w terminie 3 dni od dnia zamieszczenia na stronie internetowej informacji,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Propozycja treści oświadczenia została zamieszczona w załączniku nr 4 do niniejszej SIWZ. </w:t>
      </w:r>
    </w:p>
    <w:p w:rsidR="00970D75" w:rsidRDefault="00970D75" w:rsidP="00970D75">
      <w:r>
        <w:t xml:space="preserve"> SEKCJA IV: PROCEDURA  </w:t>
      </w:r>
    </w:p>
    <w:p w:rsidR="00970D75" w:rsidRDefault="00970D75" w:rsidP="00970D75">
      <w:r>
        <w:t xml:space="preserve">IV.1) OPIS  </w:t>
      </w:r>
    </w:p>
    <w:p w:rsidR="00970D75" w:rsidRDefault="00970D75" w:rsidP="00970D75">
      <w:r>
        <w:t xml:space="preserve">IV.1.1) Tryb udzielenia zamówienia:  Przetarg nieograniczony </w:t>
      </w:r>
    </w:p>
    <w:p w:rsidR="00970D75" w:rsidRDefault="00970D75" w:rsidP="00970D75">
      <w:r>
        <w:t xml:space="preserve">IV.1.2) Zamawiający żąda wniesienia wadium: </w:t>
      </w:r>
    </w:p>
    <w:p w:rsidR="00970D75" w:rsidRDefault="00970D75" w:rsidP="00970D75">
      <w:r>
        <w:t xml:space="preserve">Tak </w:t>
      </w:r>
    </w:p>
    <w:p w:rsidR="00970D75" w:rsidRDefault="00970D75" w:rsidP="00970D75">
      <w:r>
        <w:t xml:space="preserve"> Informacja na temat wadium </w:t>
      </w:r>
    </w:p>
    <w:p w:rsidR="00970D75" w:rsidRDefault="00970D75" w:rsidP="00970D75">
      <w:r>
        <w:t xml:space="preserve">Warunkiem udziału w postępowaniu przetargowym jest wniesienie wadium w wysokości: 10.000,00 zł. (słownie: dziesięć tysięcy złotych 00/100) w terminie do dnia 21.10.2019 r. do godz. 12 00 16.2. Wadium musi być wniesione przed upływem terminu składania ofert tj. 21.10.2019 r. godz.1200 , w jednej lub kilku następujących formach, w zależności od wyboru Wykonawcy: a) pieniądzu, </w:t>
      </w:r>
      <w:r>
        <w:lastRenderedPageBreak/>
        <w:t xml:space="preserve">przelewem na rachunek bankowy Zamawiającego: Bank Spółdzielczy Rzemiosła w Radomiu O/Stara Błotnica Nr 94 9115 0002 0050 0500 0215 0003 w takim terminie aby najpóźniej przed upływem terminu składania ofert (21.10.2019 r. godz.1200 ) środki finansowe z tytułu wadium znajdowały się na wskazanym wyżej rachunku Zamawiającego. Zamawiający stwierdzi wniesienie wadium na podstawie informacji banku prowadzącego w/w rachunek. (w tytule przelewu należy wpisać nazwę lub nr postępowania co umożliwi identyfikację wpłaty) b) poręczeniach bankowych; c) poręczeniach pieniężnych spółdzielczych kas oszczędnościowo-kredytowych; d) gwarancjach bankowych; e) gwarancjach ubezpieczeniowych; f) poręczeniach udzielanych przez podmioty, o których mowa w art. 6b ust. 5 pkt 2 ustawy z dnia 9 listopada 2000 roku o utworzeniu Polskiej Agencji Rozwoju Przedsiębiorczości (Dz. U. z 2018 poz. 110 oraz z 2017 poz. 1508 i z 2015 poz.1240 ).  </w:t>
      </w:r>
    </w:p>
    <w:p w:rsidR="00970D75" w:rsidRDefault="00970D75" w:rsidP="00970D75">
      <w:r>
        <w:t xml:space="preserve">IV.1.3) Przewiduje się udzielenie zaliczek na poczet wykonania zamówienia: </w:t>
      </w:r>
    </w:p>
    <w:p w:rsidR="00970D75" w:rsidRDefault="00970D75" w:rsidP="00970D75">
      <w:r>
        <w:t xml:space="preserve">Nie </w:t>
      </w:r>
    </w:p>
    <w:p w:rsidR="00970D75" w:rsidRDefault="00970D75" w:rsidP="00970D75">
      <w:r>
        <w:t xml:space="preserve"> Należy podać informacje na temat udzielania zaliczek: </w:t>
      </w:r>
    </w:p>
    <w:p w:rsidR="00970D75" w:rsidRDefault="00970D75" w:rsidP="00970D75">
      <w:r>
        <w:t xml:space="preserve">  IV.1.4) Wymaga się złożenia ofert w postaci katalogów elektronicznych lub dołączenia do ofert katalogów elektronicznych:  </w:t>
      </w:r>
    </w:p>
    <w:p w:rsidR="00970D75" w:rsidRDefault="00970D75" w:rsidP="00970D75">
      <w:r>
        <w:t xml:space="preserve">Nie </w:t>
      </w:r>
    </w:p>
    <w:p w:rsidR="00970D75" w:rsidRDefault="00970D75" w:rsidP="00970D75">
      <w:r>
        <w:t xml:space="preserve"> Dopuszcza się złożenie ofert w postaci katalogów elektronicznych lub dołączenia do ofert katalogów elektronicznych: </w:t>
      </w:r>
    </w:p>
    <w:p w:rsidR="00970D75" w:rsidRDefault="00970D75" w:rsidP="00970D75">
      <w:r>
        <w:t xml:space="preserve">Nie </w:t>
      </w:r>
    </w:p>
    <w:p w:rsidR="00970D75" w:rsidRDefault="00970D75" w:rsidP="00970D75">
      <w:r>
        <w:t xml:space="preserve"> Informacje dodatkowe: </w:t>
      </w:r>
    </w:p>
    <w:p w:rsidR="00970D75" w:rsidRDefault="00970D75" w:rsidP="00970D75">
      <w:r>
        <w:t xml:space="preserve">  IV.1.5.) Wymaga się złożenia oferty wariantowej:  </w:t>
      </w:r>
    </w:p>
    <w:p w:rsidR="00970D75" w:rsidRDefault="00970D75" w:rsidP="00970D75">
      <w:r>
        <w:t xml:space="preserve">Nie </w:t>
      </w:r>
    </w:p>
    <w:p w:rsidR="00970D75" w:rsidRDefault="00970D75" w:rsidP="00970D75">
      <w:r>
        <w:t xml:space="preserve"> Dopuszcza się złożenie oferty wariantowej </w:t>
      </w:r>
    </w:p>
    <w:p w:rsidR="00970D75" w:rsidRDefault="00970D75" w:rsidP="00970D75">
      <w:r>
        <w:t xml:space="preserve">Nie </w:t>
      </w:r>
    </w:p>
    <w:p w:rsidR="00970D75" w:rsidRDefault="00970D75" w:rsidP="00970D75">
      <w:r>
        <w:t xml:space="preserve"> Złożenie oferty wariantowej dopuszcza się tylko z jednoczesnym złożeniem oferty zasadniczej: </w:t>
      </w:r>
    </w:p>
    <w:p w:rsidR="00970D75" w:rsidRDefault="00970D75" w:rsidP="00970D75">
      <w:r>
        <w:t xml:space="preserve">Nie </w:t>
      </w:r>
    </w:p>
    <w:p w:rsidR="00970D75" w:rsidRDefault="00970D75" w:rsidP="00970D75">
      <w:r>
        <w:t xml:space="preserve"> IV.1.6) Przewidywana liczba wykonawców, którzy zostaną zaproszeni do udziału w postępowaniu  </w:t>
      </w:r>
    </w:p>
    <w:p w:rsidR="00970D75" w:rsidRDefault="00970D75" w:rsidP="00970D75">
      <w:r>
        <w:t xml:space="preserve"> (przetarg ograniczony, negocjacje z ogłoszeniem, dialog konkurencyjny, partnerstwo innowacyjne)  </w:t>
      </w:r>
    </w:p>
    <w:p w:rsidR="00970D75" w:rsidRDefault="00970D75" w:rsidP="00970D75">
      <w:r>
        <w:t xml:space="preserve">Liczba wykonawców   </w:t>
      </w:r>
    </w:p>
    <w:p w:rsidR="00970D75" w:rsidRDefault="00970D75" w:rsidP="00970D75">
      <w:r>
        <w:t xml:space="preserve"> Przewidywana minimalna liczba wykonawców  </w:t>
      </w:r>
    </w:p>
    <w:p w:rsidR="00970D75" w:rsidRDefault="00970D75" w:rsidP="00970D75">
      <w:r>
        <w:t xml:space="preserve"> Maksymalna liczba wykonawców   </w:t>
      </w:r>
    </w:p>
    <w:p w:rsidR="00970D75" w:rsidRDefault="00970D75" w:rsidP="00970D75">
      <w:r>
        <w:t xml:space="preserve"> Kryteria selekcji wykonawców: </w:t>
      </w:r>
    </w:p>
    <w:p w:rsidR="00970D75" w:rsidRDefault="00970D75" w:rsidP="00970D75">
      <w:r>
        <w:t xml:space="preserve">  IV.1.7) Informacje na temat umowy ramowej lub dynamicznego systemu zakupów:  </w:t>
      </w:r>
    </w:p>
    <w:p w:rsidR="00970D75" w:rsidRDefault="00970D75" w:rsidP="00970D75">
      <w:r>
        <w:t xml:space="preserve">Umowa ramowa będzie zawarta: </w:t>
      </w:r>
    </w:p>
    <w:p w:rsidR="00970D75" w:rsidRDefault="00970D75" w:rsidP="00970D75">
      <w:r>
        <w:t xml:space="preserve"> </w:t>
      </w:r>
    </w:p>
    <w:p w:rsidR="00970D75" w:rsidRDefault="00970D75" w:rsidP="00970D75">
      <w:r>
        <w:lastRenderedPageBreak/>
        <w:t xml:space="preserve"> Czy przewiduje się ograniczenie liczby uczestników umowy ramowej: </w:t>
      </w:r>
    </w:p>
    <w:p w:rsidR="00970D75" w:rsidRDefault="00970D75" w:rsidP="00970D75">
      <w:r>
        <w:t xml:space="preserve">  Przewidziana maksymalna liczba uczestników umowy ramowej: </w:t>
      </w:r>
    </w:p>
    <w:p w:rsidR="00970D75" w:rsidRDefault="00970D75" w:rsidP="00970D75">
      <w:r>
        <w:t xml:space="preserve">  Informacje dodatkowe: </w:t>
      </w:r>
    </w:p>
    <w:p w:rsidR="00970D75" w:rsidRDefault="00970D75" w:rsidP="00970D75">
      <w:r>
        <w:t xml:space="preserve">  Zamówienie obejmuje ustanowienie dynamicznego systemu zakupów: </w:t>
      </w:r>
    </w:p>
    <w:p w:rsidR="00970D75" w:rsidRDefault="00970D75" w:rsidP="00970D75">
      <w:r>
        <w:t xml:space="preserve">  Adres strony internetowej, na której będą zamieszczone dodatkowe informacje dotyczące dynamicznego systemu zakupów: </w:t>
      </w:r>
    </w:p>
    <w:p w:rsidR="00970D75" w:rsidRDefault="00970D75" w:rsidP="00970D75">
      <w:r>
        <w:t xml:space="preserve">  Informacje dodatkowe: </w:t>
      </w:r>
    </w:p>
    <w:p w:rsidR="00970D75" w:rsidRDefault="00970D75" w:rsidP="00970D75">
      <w:r>
        <w:t xml:space="preserve">  W ramach umowy ramowej/dynamicznego systemu zakupów dopuszcza się złożenie ofert w formie katalogów elektronicznych: </w:t>
      </w:r>
    </w:p>
    <w:p w:rsidR="00970D75" w:rsidRDefault="00970D75" w:rsidP="00970D75">
      <w:r>
        <w:t xml:space="preserve">  Przewiduje się pobranie ze złożonych katalogów elektronicznych informacji potrzebnych do sporządzenia ofert w ramach umowy ramowej/dynamicznego systemu zakupów: </w:t>
      </w:r>
    </w:p>
    <w:p w:rsidR="00970D75" w:rsidRDefault="00970D75" w:rsidP="00970D75">
      <w:r>
        <w:t xml:space="preserve"> IV.1.8) Aukcja elektroniczna  </w:t>
      </w:r>
    </w:p>
    <w:p w:rsidR="00970D75" w:rsidRDefault="00970D75" w:rsidP="00970D75">
      <w:r>
        <w:t xml:space="preserve"> Przewidziane jest przeprowadzenie aukcji elektronicznej (przetarg nieograniczony, przetarg ograniczony, negocjacje z ogłoszeniem)  Nie </w:t>
      </w:r>
    </w:p>
    <w:p w:rsidR="00970D75" w:rsidRDefault="00970D75" w:rsidP="00970D75">
      <w:r>
        <w:t xml:space="preserve"> Należy podać adres strony internetowej, na której aukcja będzie prowadzona: </w:t>
      </w:r>
    </w:p>
    <w:p w:rsidR="00970D75" w:rsidRDefault="00970D75" w:rsidP="00970D75">
      <w:r>
        <w:t xml:space="preserve"> Należy wskazać elementy, których wartości będą przedmiotem aukcji elektronicznej:   </w:t>
      </w:r>
    </w:p>
    <w:p w:rsidR="00970D75" w:rsidRDefault="00970D75" w:rsidP="00970D75">
      <w:r>
        <w:t xml:space="preserve">Przewiduje się ograniczenia co do przedstawionych wartości, wynikające z opisu przedmiotu zamówienia: </w:t>
      </w:r>
    </w:p>
    <w:p w:rsidR="00970D75" w:rsidRDefault="00970D75" w:rsidP="00970D75">
      <w:r>
        <w:t xml:space="preserve">Nie </w:t>
      </w:r>
    </w:p>
    <w:p w:rsidR="00970D75" w:rsidRDefault="00970D75" w:rsidP="00970D75">
      <w:r>
        <w:t xml:space="preserve"> Należy podać, które informacje zostaną udostępnione wykonawcom w trakcie aukcji elektronicznej oraz jaki będzie termin ich udostępnienia:  </w:t>
      </w:r>
    </w:p>
    <w:p w:rsidR="00970D75" w:rsidRDefault="00970D75" w:rsidP="00970D75">
      <w:r>
        <w:t xml:space="preserve"> Informacje dotyczące przebiegu aukcji elektronicznej:  </w:t>
      </w:r>
    </w:p>
    <w:p w:rsidR="00970D75" w:rsidRDefault="00970D75" w:rsidP="00970D75">
      <w:r>
        <w:t xml:space="preserve"> Jaki jest przewidziany sposób postępowania w toku aukcji elektronicznej i jakie będą warunki, na jakich wykonawcy będą mogli licytować (minimalne wysokości postąpień):  </w:t>
      </w:r>
    </w:p>
    <w:p w:rsidR="00970D75" w:rsidRDefault="00970D75" w:rsidP="00970D75">
      <w:r>
        <w:t xml:space="preserve">Informacje dotyczące wykorzystywanego sprzętu elektronicznego, rozwiązań i specyfikacji technicznych w zakresie połączeń:  </w:t>
      </w:r>
    </w:p>
    <w:p w:rsidR="00970D75" w:rsidRDefault="00970D75" w:rsidP="00970D75">
      <w:r>
        <w:t xml:space="preserve">Wymagania dotyczące rejestracji i identyfikacji wykonawców w aukcji elektronicznej:  </w:t>
      </w:r>
    </w:p>
    <w:p w:rsidR="00970D75" w:rsidRDefault="00970D75" w:rsidP="00970D75">
      <w:r>
        <w:t xml:space="preserve"> Informacje o liczbie etapów aukcji elektronicznej i czasie ich trwania: </w:t>
      </w:r>
    </w:p>
    <w:p w:rsidR="00970D75" w:rsidRDefault="00970D75" w:rsidP="00970D75">
      <w:r>
        <w:t xml:space="preserve"> Czas trwania:  </w:t>
      </w:r>
    </w:p>
    <w:p w:rsidR="00970D75" w:rsidRDefault="00970D75" w:rsidP="00970D75">
      <w:r>
        <w:t xml:space="preserve"> Czy wykonawcy, którzy nie złożyli nowych postąpień, zostaną zakwalifikowani do następnego etapu:  </w:t>
      </w:r>
    </w:p>
    <w:p w:rsidR="00970D75" w:rsidRDefault="00970D75" w:rsidP="00970D75">
      <w:r>
        <w:t xml:space="preserve"> Warunki zamknięcia aukcji elektronicznej: </w:t>
      </w:r>
    </w:p>
    <w:p w:rsidR="00970D75" w:rsidRDefault="00970D75" w:rsidP="00970D75">
      <w:r>
        <w:t xml:space="preserve"> IV.2) KRYTERIA OCENY OFERT  </w:t>
      </w:r>
    </w:p>
    <w:p w:rsidR="00970D75" w:rsidRDefault="00970D75" w:rsidP="00970D75">
      <w:r>
        <w:t xml:space="preserve">IV.2.1) Kryteria oceny ofert:  </w:t>
      </w:r>
    </w:p>
    <w:p w:rsidR="00970D75" w:rsidRDefault="00970D75" w:rsidP="00970D75">
      <w:r>
        <w:t xml:space="preserve">IV.2.2) Kryteria </w:t>
      </w:r>
    </w:p>
    <w:p w:rsidR="00970D75" w:rsidRDefault="00970D75" w:rsidP="00970D75"/>
    <w:p w:rsidR="00970D75" w:rsidRDefault="00970D75" w:rsidP="00970D75">
      <w:r>
        <w:t xml:space="preserve">Kryteria Znaczenie </w:t>
      </w:r>
    </w:p>
    <w:p w:rsidR="00970D75" w:rsidRDefault="00970D75" w:rsidP="00970D75">
      <w:r>
        <w:t xml:space="preserve">cena ofertowa brutto 60,00 </w:t>
      </w:r>
    </w:p>
    <w:p w:rsidR="00970D75" w:rsidRDefault="00970D75" w:rsidP="00970D75">
      <w:r>
        <w:t xml:space="preserve">okres udzielonej gwarancji 40,00 </w:t>
      </w:r>
    </w:p>
    <w:p w:rsidR="00970D75" w:rsidRDefault="00970D75" w:rsidP="00970D75">
      <w:r>
        <w:t xml:space="preserve">IV.2.3) Zastosowanie procedury, o której mowa w art. 24aa ust. 1 ustawy </w:t>
      </w:r>
      <w:proofErr w:type="spellStart"/>
      <w:r>
        <w:t>Pzp</w:t>
      </w:r>
      <w:proofErr w:type="spellEnd"/>
      <w:r>
        <w:t xml:space="preserve"> (przetarg nieograniczony) </w:t>
      </w:r>
    </w:p>
    <w:p w:rsidR="00970D75" w:rsidRDefault="00970D75" w:rsidP="00970D75">
      <w:r>
        <w:t xml:space="preserve">Tak </w:t>
      </w:r>
    </w:p>
    <w:p w:rsidR="00970D75" w:rsidRDefault="00970D75" w:rsidP="00970D75">
      <w:r>
        <w:t xml:space="preserve">IV.3) Negocjacje z ogłoszeniem, dialog konkurencyjny, partnerstwo innowacyjne  </w:t>
      </w:r>
    </w:p>
    <w:p w:rsidR="00970D75" w:rsidRDefault="00970D75" w:rsidP="00970D75">
      <w:r>
        <w:t xml:space="preserve">IV.3.1) Informacje na temat negocjacji z ogłoszeniem </w:t>
      </w:r>
    </w:p>
    <w:p w:rsidR="00970D75" w:rsidRDefault="00970D75" w:rsidP="00970D75">
      <w:r>
        <w:t xml:space="preserve"> Minimalne wymagania, które muszą spełniać wszystkie oferty: </w:t>
      </w:r>
    </w:p>
    <w:p w:rsidR="00970D75" w:rsidRDefault="00970D75" w:rsidP="00970D75">
      <w:r>
        <w:t xml:space="preserve">  Przewidziane jest zastrzeżenie prawa do udzielenia zamówienia na podstawie ofert wstępnych bez przeprowadzenia negocjacji  </w:t>
      </w:r>
    </w:p>
    <w:p w:rsidR="00970D75" w:rsidRDefault="00970D75" w:rsidP="00970D75">
      <w:r>
        <w:t xml:space="preserve"> Przewidziany jest podział negocjacji na etapy w celu ograniczenia liczby ofert:  </w:t>
      </w:r>
    </w:p>
    <w:p w:rsidR="00970D75" w:rsidRDefault="00970D75" w:rsidP="00970D75">
      <w:r>
        <w:t xml:space="preserve"> Należy podać informacje na temat etapów negocjacji (w tym liczbę etapów): </w:t>
      </w:r>
    </w:p>
    <w:p w:rsidR="00970D75" w:rsidRDefault="00970D75" w:rsidP="00970D75">
      <w:r>
        <w:t xml:space="preserve">  Informacje dodatkowe </w:t>
      </w:r>
    </w:p>
    <w:p w:rsidR="00970D75" w:rsidRDefault="00970D75" w:rsidP="00970D75">
      <w:r>
        <w:t xml:space="preserve">IV.3.2) Informacje na temat dialogu konkurencyjnego </w:t>
      </w:r>
    </w:p>
    <w:p w:rsidR="00970D75" w:rsidRDefault="00970D75" w:rsidP="00970D75">
      <w:r>
        <w:t xml:space="preserve"> Opis potrzeb i wymagań zamawiającego lub informacja o sposobie uzyskania tego opisu: </w:t>
      </w:r>
    </w:p>
    <w:p w:rsidR="00970D75" w:rsidRDefault="00970D75" w:rsidP="00970D75">
      <w:r>
        <w:t xml:space="preserve">  Informacja o wysokości nagród dla wykonawców, którzy podczas dialogu konkurencyjnego przedstawili rozwiązania stanowiące podstawę do składania ofert, jeżeli zamawiający przewiduje nagrody: </w:t>
      </w:r>
    </w:p>
    <w:p w:rsidR="00970D75" w:rsidRDefault="00970D75" w:rsidP="00970D75">
      <w:r>
        <w:t xml:space="preserve">  Wstępny harmonogram postępowania: </w:t>
      </w:r>
    </w:p>
    <w:p w:rsidR="00970D75" w:rsidRDefault="00970D75" w:rsidP="00970D75">
      <w:r>
        <w:t xml:space="preserve">  Podział dialogu na etapy w celu ograniczenia liczby rozwiązań:  </w:t>
      </w:r>
    </w:p>
    <w:p w:rsidR="00970D75" w:rsidRDefault="00970D75" w:rsidP="00970D75">
      <w:r>
        <w:t xml:space="preserve">Należy podać informacje na temat etapów dialogu: </w:t>
      </w:r>
    </w:p>
    <w:p w:rsidR="00970D75" w:rsidRDefault="00970D75" w:rsidP="00970D75">
      <w:r>
        <w:t xml:space="preserve">  Informacje dodatkowe: </w:t>
      </w:r>
    </w:p>
    <w:p w:rsidR="00970D75" w:rsidRDefault="00970D75" w:rsidP="00970D75">
      <w:r>
        <w:t xml:space="preserve"> IV.3.3) Informacje na temat partnerstwa innowacyjnego </w:t>
      </w:r>
    </w:p>
    <w:p w:rsidR="00970D75" w:rsidRDefault="00970D75" w:rsidP="00970D75">
      <w:r>
        <w:t xml:space="preserve"> Elementy opisu przedmiotu zamówienia definiujące minimalne wymagania, którym muszą odpowiadać wszystkie oferty: </w:t>
      </w:r>
    </w:p>
    <w:p w:rsidR="00970D75" w:rsidRDefault="00970D75" w:rsidP="00970D75">
      <w:r>
        <w:t xml:space="preserve">  Podział negocjacji na etapy w celu ograniczeniu liczby ofert podlegających negocjacjom poprzez zastosowanie kryteriów oceny ofert wskazanych w specyfikacji istotnych warunków zamówienia: </w:t>
      </w:r>
    </w:p>
    <w:p w:rsidR="00970D75" w:rsidRDefault="00970D75" w:rsidP="00970D75">
      <w:r>
        <w:t xml:space="preserve">  Informacje dodatkowe: </w:t>
      </w:r>
    </w:p>
    <w:p w:rsidR="00970D75" w:rsidRDefault="00970D75" w:rsidP="00970D75">
      <w:r>
        <w:t xml:space="preserve"> IV.4) Licytacja elektroniczna  </w:t>
      </w:r>
    </w:p>
    <w:p w:rsidR="00970D75" w:rsidRDefault="00970D75" w:rsidP="00970D75">
      <w:r>
        <w:t xml:space="preserve"> Adres strony internetowej, na której będzie prowadzona licytacja elektroniczna: </w:t>
      </w:r>
    </w:p>
    <w:p w:rsidR="00970D75" w:rsidRDefault="00970D75" w:rsidP="00970D75"/>
    <w:p w:rsidR="00970D75" w:rsidRDefault="00970D75" w:rsidP="00970D75">
      <w:r>
        <w:lastRenderedPageBreak/>
        <w:t xml:space="preserve"> </w:t>
      </w:r>
    </w:p>
    <w:p w:rsidR="00970D75" w:rsidRDefault="00970D75" w:rsidP="00970D75">
      <w:r>
        <w:t xml:space="preserve">Adres strony internetowej, na której jest dostępny opis przedmiotu zamówienia w licytacji elektronicznej: </w:t>
      </w:r>
    </w:p>
    <w:p w:rsidR="00970D75" w:rsidRDefault="00970D75" w:rsidP="00970D75">
      <w:r>
        <w:t xml:space="preserve">Wymagania dotyczące rejestracji i identyfikacji wykonawców w licytacji elektronicznej, w tym wymagania techniczne urządzeń informatycznych: </w:t>
      </w:r>
    </w:p>
    <w:p w:rsidR="00970D75" w:rsidRDefault="00970D75" w:rsidP="00970D75">
      <w:r>
        <w:t xml:space="preserve">Sposób postępowania w toku licytacji elektronicznej, w tym określenie minimalnych wysokości postąpień: </w:t>
      </w:r>
    </w:p>
    <w:p w:rsidR="00970D75" w:rsidRDefault="00970D75" w:rsidP="00970D75">
      <w:r>
        <w:t xml:space="preserve">Informacje o liczbie etapów licytacji elektronicznej i czasie ich trwania: </w:t>
      </w:r>
    </w:p>
    <w:p w:rsidR="00970D75" w:rsidRDefault="00970D75" w:rsidP="00970D75">
      <w:r>
        <w:t xml:space="preserve">  Czas trwania:  </w:t>
      </w:r>
    </w:p>
    <w:p w:rsidR="00970D75" w:rsidRDefault="00970D75" w:rsidP="00970D75">
      <w:r>
        <w:t xml:space="preserve"> Wykonawcy, którzy nie złożyli nowych postąpień, zostaną zakwalifikowani do następnego etapu:  </w:t>
      </w:r>
    </w:p>
    <w:p w:rsidR="00970D75" w:rsidRDefault="00970D75" w:rsidP="00970D75">
      <w:r>
        <w:t xml:space="preserve">Termin składania wniosków o dopuszczenie do udziału w licytacji elektronicznej: </w:t>
      </w:r>
    </w:p>
    <w:p w:rsidR="00970D75" w:rsidRDefault="00970D75" w:rsidP="00970D75">
      <w:r>
        <w:t xml:space="preserve"> Data:  godzina:  </w:t>
      </w:r>
    </w:p>
    <w:p w:rsidR="00970D75" w:rsidRDefault="00970D75" w:rsidP="00970D75">
      <w:r>
        <w:t xml:space="preserve"> Termin otwarcia licytacji elektronicznej: </w:t>
      </w:r>
    </w:p>
    <w:p w:rsidR="00970D75" w:rsidRDefault="00970D75" w:rsidP="00970D75">
      <w:r>
        <w:t xml:space="preserve">Termin i warunki zamknięcia licytacji elektronicznej: </w:t>
      </w:r>
    </w:p>
    <w:p w:rsidR="00970D75" w:rsidRDefault="00970D75" w:rsidP="00970D75">
      <w:r>
        <w:t xml:space="preserve"> Istotne dla stron postanowienia, które zostaną wprowadzone do treści zawieranej umowy w sprawie zamówienia publicznego, albo ogólne warunki umowy, albo wzór umowy: </w:t>
      </w:r>
    </w:p>
    <w:p w:rsidR="00970D75" w:rsidRDefault="00970D75" w:rsidP="00970D75">
      <w:r>
        <w:t xml:space="preserve"> Wymagania dotyczące zabezpieczenia należytego wykonania umowy: </w:t>
      </w:r>
    </w:p>
    <w:p w:rsidR="00970D75" w:rsidRDefault="00970D75" w:rsidP="00970D75">
      <w:r>
        <w:t xml:space="preserve"> Informacje dodatkowe: </w:t>
      </w:r>
    </w:p>
    <w:p w:rsidR="00970D75" w:rsidRDefault="00970D75" w:rsidP="00970D75">
      <w:r>
        <w:t xml:space="preserve">IV.5) ZMIANA UMOWY </w:t>
      </w:r>
    </w:p>
    <w:p w:rsidR="00970D75" w:rsidRDefault="00970D75" w:rsidP="00970D75">
      <w:r>
        <w:t xml:space="preserve">Przewiduje się istotne zmiany postanowień zawartej umowy w stosunku do treści oferty, na podstawie której dokonano wyboru wykonawcy: Tak </w:t>
      </w:r>
    </w:p>
    <w:p w:rsidR="00970D75" w:rsidRDefault="00970D75" w:rsidP="00970D75">
      <w:r>
        <w:t xml:space="preserve"> Należy wskazać zakres, charakter zmian oraz warunki wprowadzenia zmian: </w:t>
      </w:r>
    </w:p>
    <w:p w:rsidR="00970D75" w:rsidRDefault="00970D75" w:rsidP="00970D75">
      <w:r>
        <w:t xml:space="preserve">Strony ustalają, że zmiana umowy może nastąpić wyłącznie w sytuacjach: 1. zmiana terminu realizacji przedmiotu umowy, gdy nastąpią: 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b) klęski żywiołowe, c) zmiany spowodowane warunkami geologicznymi, terenowymi, archeologicznymi, wodnymi itp., w szczególności: odmienne od przyjętych w dokumentacji projektowej warunki terenowe, w szczególności istnienie podziemnych urządzeń, instalacji lub obiektów infrastrukturalnych, d) zmiany będące następstwem okoliczności leżących po stronie Zamawiającego, w szczególności: wstrzymanie realizacji umowy przez Zamawiającego, konieczność usunięcia błędów lub wprowadzenia zmian w dokumentacji projektowej lub dokumentacji technicznej urządzeń, 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f) inne przyczyny zewnętrzne niezależne od Zamawiającego oraz Wykonawcy, skutkujące niemożliwością prowadzenia działań w </w:t>
      </w:r>
      <w:r>
        <w:lastRenderedPageBreak/>
        <w:t xml:space="preserve">celu wykonania umowy, W przypadku wystąpienia którejkolwiek z okoliczności wymienionych powyżej termin wykonania umowy może ulec odpowiedniemu przedłużeniu, o czas niezbędny do zakończenia wykonywania przedmiotu umowy w sposób należyty. 2 Zmiany osobowe: a) zmiana osób, realizujących przedmiot umowy na inne legitymujące się co najmniej równoważnymi uprawnieniami, o których mowa w ustawie Prawo budowlane, Prawo geologiczne i górnicze lub w innych ustawach, b) zmiana osób przy pomocy których Wykonawca realizuje przedmiot umowy, a od których wymagano określonego doświadczenia na inne legitymujące się doświadczeniem wymaganym w SIWZ. c) Zmiany organizacji spełniania świadczenia w zakresie: - zmiany szczegółowego harmonogramu wykonywania przedmiotu umowy, - zmiana zasad dokonywania odbiorów świadczonych usług. 3 Płatności: a) zmiany terminów płatności wynikające z innych zmian umowy. 2.4 Pozostałe okoliczności powodujące możliwość zmiany umowy: a) siła wyższa uniemożliwiająca wykonanie przedmiotu umowy zgodnie z SIWZ, b) zmiana obowiązującej stawki VAT, c) zmiana sposobu rozliczania umowy lub dokonywania płatności na rzecz wykonawcy na skutek zmian zawartej przez Zamawiającego umowy o dofinansowanie projektu lub wytycznych dotyczących realizacji projektu, 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e) kolizja z planowanymi lub równolegle prowadzonymi przez inne podmioty inwestycjami. W takim przypadku zmiany w umowie zostaną ograniczone do zmian koniecznych powodujących uniknięcie kolizji, f) wydłużenie okresu gwarancji lub rękojmi, o dowolny okres. g) w przypadku wystąpienia robót dodatkowych, nie wyszczególnionych w Przedmiarze Robót, jak również wykonywania koniecznych rozwiązań zamiennych w stosunku do projektowanych, jeżeli będzie potrzebny czas na ich wykonanie; h) w przypadku wystąpienia przeszkód w gruncie, w tym: niewybuchów, wykopaliska, niezinwentaryzowane sieci, przeszkody geologiczne, a także w innych przypadkach wymienionych w art. 144 ustawy Prawo zamówień publicznych. Z wnioskiem o zmianę umowy może wystąpić zarówno Wykonawca, jak i Zamawiający.  </w:t>
      </w:r>
    </w:p>
    <w:p w:rsidR="00970D75" w:rsidRDefault="00970D75" w:rsidP="00970D75">
      <w:r>
        <w:t xml:space="preserve">IV.6) INFORMACJE ADMINISTRACYJNE  </w:t>
      </w:r>
    </w:p>
    <w:p w:rsidR="00970D75" w:rsidRDefault="00970D75" w:rsidP="00970D75">
      <w:r>
        <w:t xml:space="preserve">IV.6.1) Sposób udostępniania informacji o charakterze poufnym (jeżeli dotyczy):  </w:t>
      </w:r>
    </w:p>
    <w:p w:rsidR="00970D75" w:rsidRDefault="00970D75" w:rsidP="00970D75">
      <w:r>
        <w:t xml:space="preserve"> Środki służące ochronie informacji o charakterze poufnym </w:t>
      </w:r>
    </w:p>
    <w:p w:rsidR="00970D75" w:rsidRDefault="00970D75" w:rsidP="00970D75">
      <w:r>
        <w:t xml:space="preserve"> IV.6.2) Termin składania ofert lub wniosków o dopuszczenie do udziału w postępowaniu:  </w:t>
      </w:r>
    </w:p>
    <w:p w:rsidR="00970D75" w:rsidRDefault="00970D75" w:rsidP="00970D75">
      <w:r>
        <w:t xml:space="preserve"> Data: 2019-10-21, godzina: 12:00, </w:t>
      </w:r>
    </w:p>
    <w:p w:rsidR="00970D75" w:rsidRDefault="00970D75" w:rsidP="00970D75">
      <w:r>
        <w:t xml:space="preserve"> Skrócenie terminu składania wniosków, ze względu na pilną potrzebę udzielenia zamówienia (przetarg nieograniczony, przetarg ograniczony, negocjacje z ogłoszeniem): </w:t>
      </w:r>
    </w:p>
    <w:p w:rsidR="00970D75" w:rsidRDefault="00970D75" w:rsidP="00970D75">
      <w:r>
        <w:t xml:space="preserve">Nie </w:t>
      </w:r>
    </w:p>
    <w:p w:rsidR="00970D75" w:rsidRDefault="00970D75" w:rsidP="00970D75">
      <w:r>
        <w:t xml:space="preserve"> Wskazać powody: </w:t>
      </w:r>
    </w:p>
    <w:p w:rsidR="00970D75" w:rsidRDefault="00970D75" w:rsidP="00970D75">
      <w:r>
        <w:t xml:space="preserve"> </w:t>
      </w:r>
      <w:bookmarkStart w:id="0" w:name="_GoBack"/>
      <w:bookmarkEnd w:id="0"/>
      <w:r>
        <w:t xml:space="preserve"> Język lub języki, w jakich mogą być sporządzane oferty lub wnioski o dopuszczenie do udziału w postępowaniu </w:t>
      </w:r>
    </w:p>
    <w:p w:rsidR="00970D75" w:rsidRDefault="00970D75" w:rsidP="00970D75">
      <w:r>
        <w:t xml:space="preserve">&gt; język polski </w:t>
      </w:r>
    </w:p>
    <w:p w:rsidR="00970D75" w:rsidRDefault="00970D75" w:rsidP="00970D75">
      <w:r>
        <w:t xml:space="preserve">IV.6.3) Termin związania ofertą:  do:  okres w dniach: 30 (od ostatecznego terminu składania ofert) </w:t>
      </w:r>
    </w:p>
    <w:p w:rsidR="00970D75" w:rsidRDefault="00970D75" w:rsidP="00970D75">
      <w:r>
        <w:lastRenderedPageBreak/>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970D75" w:rsidRDefault="00970D75" w:rsidP="00970D75">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970D75" w:rsidRDefault="00970D75" w:rsidP="00970D75">
      <w:r>
        <w:t xml:space="preserve">IV.6.6) Informacje dodatkowe: </w:t>
      </w:r>
    </w:p>
    <w:p w:rsidR="00970D75" w:rsidRDefault="00970D75" w:rsidP="00970D75">
      <w:r>
        <w:t xml:space="preserve">Planowane jest sfinansowanie zadania pn. Przebudowa drogi gminnej w miejscowości Kaszów ze środków pochodzących z Funduszu Dróg Samorządowych. W przypadku nie otrzymania dofinansowania postępowanie może zostać unieważnione zgodnie z art. 93 ust.1a ustawy z dnia 29 stycznia 2004 r. Prawo zamówień publicznych (tj. Dz. U. z 2019 r. poz. 1843) </w:t>
      </w:r>
    </w:p>
    <w:p w:rsidR="00970D75" w:rsidRDefault="00970D75" w:rsidP="00970D75">
      <w:r>
        <w:t xml:space="preserve"> ZAŁĄCZNIK I - INFORMACJE DOTYCZĄCE OFERT CZĘŚCIOWYCH  </w:t>
      </w:r>
    </w:p>
    <w:p w:rsidR="00970D75" w:rsidRDefault="00970D75" w:rsidP="00970D75"/>
    <w:p w:rsidR="00FF32B7" w:rsidRDefault="00FF32B7"/>
    <w:sectPr w:rsidR="00FF3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91"/>
    <w:rsid w:val="00772391"/>
    <w:rsid w:val="00970D75"/>
    <w:rsid w:val="00FF3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B4F51-53A6-4B8B-801E-30751A67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5434</Words>
  <Characters>32608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2019-10-04T15:46:00Z</dcterms:created>
  <dcterms:modified xsi:type="dcterms:W3CDTF">2019-10-04T15:46:00Z</dcterms:modified>
</cp:coreProperties>
</file>