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5F" w:rsidRPr="006A7E5F" w:rsidRDefault="006A7E5F" w:rsidP="006A7E5F">
      <w:pPr>
        <w:spacing w:after="280" w:line="420" w:lineRule="atLeast"/>
        <w:jc w:val="center"/>
        <w:rPr>
          <w:rFonts w:ascii="Arial" w:eastAsia="Times New Roman" w:hAnsi="Arial" w:cs="Arial"/>
          <w:sz w:val="28"/>
          <w:szCs w:val="28"/>
          <w:lang w:eastAsia="pl-PL"/>
        </w:rPr>
      </w:pPr>
      <w:bookmarkStart w:id="0" w:name="_GoBack"/>
      <w:bookmarkEnd w:id="0"/>
      <w:r w:rsidRPr="006A7E5F">
        <w:rPr>
          <w:rFonts w:ascii="Arial" w:eastAsia="Times New Roman" w:hAnsi="Arial" w:cs="Arial"/>
          <w:b/>
          <w:bCs/>
          <w:sz w:val="28"/>
          <w:szCs w:val="28"/>
          <w:lang w:eastAsia="pl-PL"/>
        </w:rPr>
        <w:t>Stara Błotnica: Wykonanie zatoki autobusowej z wiatą przystankową w miejscowości Stare Siekluki i Stare Żdzary.</w:t>
      </w:r>
      <w:r w:rsidRPr="006A7E5F">
        <w:rPr>
          <w:rFonts w:ascii="Arial" w:eastAsia="Times New Roman" w:hAnsi="Arial" w:cs="Arial"/>
          <w:sz w:val="28"/>
          <w:szCs w:val="28"/>
          <w:lang w:eastAsia="pl-PL"/>
        </w:rPr>
        <w:br/>
      </w:r>
      <w:r w:rsidRPr="006A7E5F">
        <w:rPr>
          <w:rFonts w:ascii="Arial" w:eastAsia="Times New Roman" w:hAnsi="Arial" w:cs="Arial"/>
          <w:b/>
          <w:bCs/>
          <w:sz w:val="28"/>
          <w:szCs w:val="28"/>
          <w:lang w:eastAsia="pl-PL"/>
        </w:rPr>
        <w:t>Numer ogłoszenia: 319322 - 2013; data zamieszczenia: 07.08.2013</w:t>
      </w:r>
      <w:r w:rsidRPr="006A7E5F">
        <w:rPr>
          <w:rFonts w:ascii="Arial" w:eastAsia="Times New Roman" w:hAnsi="Arial" w:cs="Arial"/>
          <w:sz w:val="28"/>
          <w:szCs w:val="28"/>
          <w:lang w:eastAsia="pl-PL"/>
        </w:rPr>
        <w:br/>
        <w:t>OGŁOSZENIE O ZAMÓWIENIU - roboty budowlane</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Zamieszczanie ogłoszenia:</w:t>
      </w:r>
      <w:r w:rsidRPr="006A7E5F">
        <w:rPr>
          <w:rFonts w:ascii="Arial" w:eastAsia="Times New Roman" w:hAnsi="Arial" w:cs="Arial"/>
          <w:sz w:val="20"/>
          <w:szCs w:val="20"/>
          <w:lang w:eastAsia="pl-PL"/>
        </w:rPr>
        <w:t xml:space="preserve"> obowiązkowe.</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Ogłoszenie dotyczy:</w:t>
      </w:r>
      <w:r w:rsidRPr="006A7E5F">
        <w:rPr>
          <w:rFonts w:ascii="Arial" w:eastAsia="Times New Roman" w:hAnsi="Arial" w:cs="Arial"/>
          <w:sz w:val="20"/>
          <w:szCs w:val="20"/>
          <w:lang w:eastAsia="pl-PL"/>
        </w:rPr>
        <w:t xml:space="preserve"> zamówienia publicznego.</w:t>
      </w:r>
    </w:p>
    <w:p w:rsidR="006A7E5F" w:rsidRPr="006A7E5F" w:rsidRDefault="006A7E5F" w:rsidP="006A7E5F">
      <w:pPr>
        <w:spacing w:before="375" w:after="225" w:line="300" w:lineRule="atLeast"/>
        <w:rPr>
          <w:rFonts w:ascii="Arial" w:eastAsia="Times New Roman" w:hAnsi="Arial" w:cs="Arial"/>
          <w:b/>
          <w:bCs/>
          <w:sz w:val="24"/>
          <w:szCs w:val="24"/>
          <w:u w:val="single"/>
          <w:lang w:eastAsia="pl-PL"/>
        </w:rPr>
      </w:pPr>
      <w:r w:rsidRPr="006A7E5F">
        <w:rPr>
          <w:rFonts w:ascii="Arial" w:eastAsia="Times New Roman" w:hAnsi="Arial" w:cs="Arial"/>
          <w:b/>
          <w:bCs/>
          <w:sz w:val="24"/>
          <w:szCs w:val="24"/>
          <w:u w:val="single"/>
          <w:lang w:eastAsia="pl-PL"/>
        </w:rPr>
        <w:t>SEKCJA I: ZAMAWIAJĄCY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 1) NAZWA I ADRES:</w:t>
      </w:r>
      <w:r w:rsidRPr="006A7E5F">
        <w:rPr>
          <w:rFonts w:ascii="Arial" w:eastAsia="Times New Roman" w:hAnsi="Arial" w:cs="Arial"/>
          <w:sz w:val="20"/>
          <w:szCs w:val="20"/>
          <w:lang w:eastAsia="pl-PL"/>
        </w:rPr>
        <w:t xml:space="preserve"> Gmina Stara Błotnica , Stara Błotnica 46, 26-806 Stara Błotnica, woj. mazowieckie, tel. 48 385-77-90, faks 48 383-50-92.</w:t>
      </w:r>
    </w:p>
    <w:p w:rsidR="006A7E5F" w:rsidRPr="006A7E5F" w:rsidRDefault="006A7E5F" w:rsidP="006A7E5F">
      <w:pPr>
        <w:numPr>
          <w:ilvl w:val="0"/>
          <w:numId w:val="1"/>
        </w:numPr>
        <w:spacing w:before="100" w:beforeAutospacing="1" w:after="100" w:afterAutospacing="1"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Adres strony internetowej zamawiającego:</w:t>
      </w:r>
      <w:r w:rsidRPr="006A7E5F">
        <w:rPr>
          <w:rFonts w:ascii="Arial" w:eastAsia="Times New Roman" w:hAnsi="Arial" w:cs="Arial"/>
          <w:sz w:val="20"/>
          <w:szCs w:val="20"/>
          <w:lang w:eastAsia="pl-PL"/>
        </w:rPr>
        <w:t xml:space="preserve"> www.starablotnica.pl</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 2) RODZAJ ZAMAWIAJĄCEGO:</w:t>
      </w:r>
      <w:r w:rsidRPr="006A7E5F">
        <w:rPr>
          <w:rFonts w:ascii="Arial" w:eastAsia="Times New Roman" w:hAnsi="Arial" w:cs="Arial"/>
          <w:sz w:val="20"/>
          <w:szCs w:val="20"/>
          <w:lang w:eastAsia="pl-PL"/>
        </w:rPr>
        <w:t xml:space="preserve"> Administracja samorządowa.</w:t>
      </w:r>
    </w:p>
    <w:p w:rsidR="006A7E5F" w:rsidRPr="006A7E5F" w:rsidRDefault="006A7E5F" w:rsidP="006A7E5F">
      <w:pPr>
        <w:spacing w:before="375" w:after="225" w:line="300" w:lineRule="atLeast"/>
        <w:rPr>
          <w:rFonts w:ascii="Arial" w:eastAsia="Times New Roman" w:hAnsi="Arial" w:cs="Arial"/>
          <w:b/>
          <w:bCs/>
          <w:sz w:val="24"/>
          <w:szCs w:val="24"/>
          <w:u w:val="single"/>
          <w:lang w:eastAsia="pl-PL"/>
        </w:rPr>
      </w:pPr>
      <w:r w:rsidRPr="006A7E5F">
        <w:rPr>
          <w:rFonts w:ascii="Arial" w:eastAsia="Times New Roman" w:hAnsi="Arial" w:cs="Arial"/>
          <w:b/>
          <w:bCs/>
          <w:sz w:val="24"/>
          <w:szCs w:val="24"/>
          <w:u w:val="single"/>
          <w:lang w:eastAsia="pl-PL"/>
        </w:rPr>
        <w:t>SEKCJA II: PRZEDMIOT ZAMÓWIENIA</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II.1) OKREŚLENIE PRZEDMIOTU ZAMÓWIENIA</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II.1.1) Nazwa nadana zamówieniu przez zamawiającego:</w:t>
      </w:r>
      <w:r w:rsidRPr="006A7E5F">
        <w:rPr>
          <w:rFonts w:ascii="Arial" w:eastAsia="Times New Roman" w:hAnsi="Arial" w:cs="Arial"/>
          <w:sz w:val="20"/>
          <w:szCs w:val="20"/>
          <w:lang w:eastAsia="pl-PL"/>
        </w:rPr>
        <w:t xml:space="preserve"> Wykonanie zatoki autobusowej z wiatą przystankową w miejscowości Stare Siekluki i Stare Żdzary..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II.1.2) Rodzaj zamówienia:</w:t>
      </w:r>
      <w:r w:rsidRPr="006A7E5F">
        <w:rPr>
          <w:rFonts w:ascii="Arial" w:eastAsia="Times New Roman" w:hAnsi="Arial" w:cs="Arial"/>
          <w:sz w:val="20"/>
          <w:szCs w:val="20"/>
          <w:lang w:eastAsia="pl-PL"/>
        </w:rPr>
        <w:t xml:space="preserve"> roboty budowlane.</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II.1.4) Określenie przedmiotu oraz wielkości lub zakresu zamówienia:</w:t>
      </w:r>
      <w:r w:rsidRPr="006A7E5F">
        <w:rPr>
          <w:rFonts w:ascii="Arial" w:eastAsia="Times New Roman" w:hAnsi="Arial" w:cs="Arial"/>
          <w:sz w:val="20"/>
          <w:szCs w:val="20"/>
          <w:lang w:eastAsia="pl-PL"/>
        </w:rPr>
        <w:t xml:space="preserve"> Przedmiotem zamówienia jest realizacja zadania inwestycyjnego : I. WYKONANIE ZATOKI POSTOJOWEJ PRZY DRODZE GMINNEJ W MIEJSCOWOŚCI STARE ŻDŻARY Rozebranie istniejącego ogrodzenia działki od strony projektowanej zatoki, Wykonanie zatoki postojowej Ustawienie wiaty przystankowej Odbudowa ogrodzenia działki. Teren pod projektowaną budowę znajduje się we wsi Stare Żdżary na działkach nr ewidencyjny403/2 i 290 w obrębie skrzyżowania dróg gminnych. Zagospodarowanie terenu to istniejące drogi gminne o nawierzchni jezdni ulepszonej, asfaltowej, poboczach gruntowych ( dz. nr </w:t>
      </w:r>
      <w:proofErr w:type="spellStart"/>
      <w:r w:rsidRPr="006A7E5F">
        <w:rPr>
          <w:rFonts w:ascii="Arial" w:eastAsia="Times New Roman" w:hAnsi="Arial" w:cs="Arial"/>
          <w:sz w:val="20"/>
          <w:szCs w:val="20"/>
          <w:lang w:eastAsia="pl-PL"/>
        </w:rPr>
        <w:t>ewid</w:t>
      </w:r>
      <w:proofErr w:type="spellEnd"/>
      <w:r w:rsidRPr="006A7E5F">
        <w:rPr>
          <w:rFonts w:ascii="Arial" w:eastAsia="Times New Roman" w:hAnsi="Arial" w:cs="Arial"/>
          <w:sz w:val="20"/>
          <w:szCs w:val="20"/>
          <w:lang w:eastAsia="pl-PL"/>
        </w:rPr>
        <w:t xml:space="preserve">. 403/2) . Działka nr 290 to działka zabudowana budynkami szkolnymi czynnymi. Działka nr 290 jest ogrodzona od strony dróg gminnych ogrodzeniem z siatki stalowej na słupkach stalowych , ogrodzenie wymaga naprawy. W pasie drogowym usytuowany jest wodociąg a przez teren działki szkolnej przebiega linia telefoniczna. Powierzchnia utwardzona istniejąca: - 180 m2 Powierzchnia utwardzona projektowana - 126 m2 Chodniki z kostki - 36 m2 Nawierzchnia z kruszywa na zatoce - 90 m2 II.WYKONANIE ZATOKI AUTOBUSOWEJ WRAZ Z WIATĄ I OGRODZENIEM W MIEJSCOWOŚCI STARE SIEKLUKI: rozebranie nawierzchni istniejącej zatoki, rozebranie dwóch zjazdów wraz z przepustami pod nimi, rozebranie istniejącego ogrodzenia działki, wykonanie pełnowymiarowej zatoki autobusowej, ustawienie wiaty przystankowej, wykonanie nowego ogrodzenie działki. Teren pod projektowaną przebudowę znajduje się we wsi Stare Siekluki na działkach nr </w:t>
      </w:r>
      <w:proofErr w:type="spellStart"/>
      <w:r w:rsidRPr="006A7E5F">
        <w:rPr>
          <w:rFonts w:ascii="Arial" w:eastAsia="Times New Roman" w:hAnsi="Arial" w:cs="Arial"/>
          <w:sz w:val="20"/>
          <w:szCs w:val="20"/>
          <w:lang w:eastAsia="pl-PL"/>
        </w:rPr>
        <w:t>ewid</w:t>
      </w:r>
      <w:proofErr w:type="spellEnd"/>
      <w:r w:rsidRPr="006A7E5F">
        <w:rPr>
          <w:rFonts w:ascii="Arial" w:eastAsia="Times New Roman" w:hAnsi="Arial" w:cs="Arial"/>
          <w:sz w:val="20"/>
          <w:szCs w:val="20"/>
          <w:lang w:eastAsia="pl-PL"/>
        </w:rPr>
        <w:t xml:space="preserve">. 1098 i 157 przy drodze powiatowej nr 1118W Smardzew - Siekluki. Zagospodarowanie terenu to istniejąca zatoka autobusowa o nawierzchni nie ulepszonej o parametrach nie spełniających wymagań w tym zakresie , dwa zjazdy z drogi powiatowej na działkę nr 157. Działka nr 157 to działka zabudowana budynkami szkolnymi czynnymi. Działka nr 157 jest ogrodzona od strony drogi powiatowej ogrodzeniem z siatki stalowej na słupkach stalowych, ogrodzenie jest w złym stanie. Teren </w:t>
      </w:r>
      <w:r w:rsidRPr="006A7E5F">
        <w:rPr>
          <w:rFonts w:ascii="Arial" w:eastAsia="Times New Roman" w:hAnsi="Arial" w:cs="Arial"/>
          <w:sz w:val="20"/>
          <w:szCs w:val="20"/>
          <w:lang w:eastAsia="pl-PL"/>
        </w:rPr>
        <w:lastRenderedPageBreak/>
        <w:t>działki nr 1098( działka drogowa) i 157 (działka szkolna) nie jest uzbrojony, jedynie w sąsiedztwie przebiega linia telefoniczna. Powierzchnia utwardzona istniejąca: - 150 m2 Powierzchnia utwardzona projektowana: - 180 m2 chodniki z kostki - 36m2 nawierzchnia z kostki na zatoce - 120 m2 nawierzchnia z kostki na zjazdach - 24 m2. 2. Szczegółowy zakres przedmiotu zamówienia oraz warunki jego wykonania określony w dokumentacji technicznej, specyfikacji technicznej oraz przedmiarze robót stanowiącymi załączniki do SIWZ..</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II.1.6) Wspólny Słownik Zamówień (CPV):</w:t>
      </w:r>
      <w:r w:rsidRPr="006A7E5F">
        <w:rPr>
          <w:rFonts w:ascii="Arial" w:eastAsia="Times New Roman" w:hAnsi="Arial" w:cs="Arial"/>
          <w:sz w:val="20"/>
          <w:szCs w:val="20"/>
          <w:lang w:eastAsia="pl-PL"/>
        </w:rPr>
        <w:t xml:space="preserve"> 45.10.00.00-8, 45.23.31.20-6.</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II.1.7) Czy dopuszcza się złożenie oferty częściowej:</w:t>
      </w:r>
      <w:r w:rsidRPr="006A7E5F">
        <w:rPr>
          <w:rFonts w:ascii="Arial" w:eastAsia="Times New Roman" w:hAnsi="Arial" w:cs="Arial"/>
          <w:sz w:val="20"/>
          <w:szCs w:val="20"/>
          <w:lang w:eastAsia="pl-PL"/>
        </w:rPr>
        <w:t xml:space="preserve"> nie.</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II.1.8) Czy dopuszcza się złożenie oferty wariantowej:</w:t>
      </w:r>
      <w:r w:rsidRPr="006A7E5F">
        <w:rPr>
          <w:rFonts w:ascii="Arial" w:eastAsia="Times New Roman" w:hAnsi="Arial" w:cs="Arial"/>
          <w:sz w:val="20"/>
          <w:szCs w:val="20"/>
          <w:lang w:eastAsia="pl-PL"/>
        </w:rPr>
        <w:t xml:space="preserve"> nie.</w:t>
      </w:r>
    </w:p>
    <w:p w:rsidR="006A7E5F" w:rsidRPr="006A7E5F" w:rsidRDefault="006A7E5F" w:rsidP="006A7E5F">
      <w:pPr>
        <w:spacing w:after="0" w:line="300" w:lineRule="atLeast"/>
        <w:rPr>
          <w:rFonts w:ascii="Arial" w:eastAsia="Times New Roman" w:hAnsi="Arial" w:cs="Arial"/>
          <w:sz w:val="20"/>
          <w:szCs w:val="20"/>
          <w:lang w:eastAsia="pl-PL"/>
        </w:rPr>
      </w:pP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II.2) CZAS TRWANIA ZAMÓWIENIA LUB TERMIN WYKONANIA:</w:t>
      </w:r>
      <w:r w:rsidRPr="006A7E5F">
        <w:rPr>
          <w:rFonts w:ascii="Arial" w:eastAsia="Times New Roman" w:hAnsi="Arial" w:cs="Arial"/>
          <w:sz w:val="20"/>
          <w:szCs w:val="20"/>
          <w:lang w:eastAsia="pl-PL"/>
        </w:rPr>
        <w:t xml:space="preserve"> Okres w dniach: 30.</w:t>
      </w:r>
    </w:p>
    <w:p w:rsidR="006A7E5F" w:rsidRPr="006A7E5F" w:rsidRDefault="006A7E5F" w:rsidP="006A7E5F">
      <w:pPr>
        <w:spacing w:before="375" w:after="225" w:line="300" w:lineRule="atLeast"/>
        <w:rPr>
          <w:rFonts w:ascii="Arial" w:eastAsia="Times New Roman" w:hAnsi="Arial" w:cs="Arial"/>
          <w:b/>
          <w:bCs/>
          <w:sz w:val="24"/>
          <w:szCs w:val="24"/>
          <w:u w:val="single"/>
          <w:lang w:eastAsia="pl-PL"/>
        </w:rPr>
      </w:pPr>
      <w:r w:rsidRPr="006A7E5F">
        <w:rPr>
          <w:rFonts w:ascii="Arial" w:eastAsia="Times New Roman" w:hAnsi="Arial" w:cs="Arial"/>
          <w:b/>
          <w:bCs/>
          <w:sz w:val="24"/>
          <w:szCs w:val="24"/>
          <w:u w:val="single"/>
          <w:lang w:eastAsia="pl-PL"/>
        </w:rPr>
        <w:t>SEKCJA III: INFORMACJE O CHARAKTERZE PRAWNYM, EKONOMICZNYM, FINANSOWYM I TECHNICZNYM</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III.1) WADIUM</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Informacja na temat wadium:</w:t>
      </w:r>
      <w:r w:rsidRPr="006A7E5F">
        <w:rPr>
          <w:rFonts w:ascii="Arial" w:eastAsia="Times New Roman" w:hAnsi="Arial" w:cs="Arial"/>
          <w:sz w:val="20"/>
          <w:szCs w:val="20"/>
          <w:lang w:eastAsia="pl-PL"/>
        </w:rPr>
        <w:t xml:space="preserve"> 1. Zamawiający wymaga wniesienia wadium w wysokości: 1 500,00 zł (słownie: tysiąc pięćset złotych) w terminie do dnia 2013.08.22 do godz.10:00. 2. wadium może być wnoszone w jednej z kilku następujących form: 1).pieniądzu, 2).poręczeniach bankowych lub poręczeniach spółdzielczej kasy oszczędnościowo -kredytowej, z tym że poręczenie kasy jest zawsze poręczeniem pieniężnym, 3). gwarancjach bankowych , 4). gwarancjach ubezpieczeniowych, 5). poręczeniach udzielanych przez podmioty, o których mowa w art. 6b ust. 5 pkt. 2 ustawy z dnia 9 listopada 2000 r. o utworzeniu Polskiej Agencji Rozwoju Przedsiębiorczości (Dz. U. z 2007r. Nr 42,poz.275). 3. Wadium wnoszone w pieniądzu wpłaca się przelewem na rachunek bankowy: Bank Spółdzielczy Rzemiosła w Radomiu Oddział Błotnica NR 94 9115 0002 0050 0500 0215 0003 z adnotacją: wadium na przetarg nieograniczony B.271.9.2013 Wykonanie zatoki autobusowej z wiatą przystankową w miejscowości Stare Siekluki i Stare Żdzary. 4. Wadium wniesione w pieniądzu Zamawiający przechowuje na rachunku bankowym. 5. Wadium wniesione w pieniądzu należy złożyć najpóźniej przed upływem terminu składania ofert, przy czym za termin wniesienia wadium w formie pieniężnej przyjmuje się termin uznania na rachunku bankowym Zamawiającego. 6. Wadium wniesione w pieniądzu zostanie zwrócone w raz z odsetkami wynikającymi z umowy rachunku bankowego, na którym było ono przechowywane, pomniejszone o koszty prowadzenia rachunku bankowego oraz prowizji bankowej za przelew pieniędzy na rachunek bankowy wskazany przez wykonawcę. 7. Wadium wniesione w formie innej niż pieniądz należy złożyć w formie oryginału, razem z ofertą. 8. 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 9. Wykonawca, który złoży ofertę niezabezpieczoną wadium w jednej lub kilku z podanych wyżej kilku form zostanie wykluczony z postępowania a jego ofertę uznaje się za odrzuconą . 10. Zamawiający zwróci niezwłocznie wadium wszystkim Wykonawcom po wyborze najkorzystniejszej oferty lub unieważnieniu postępowania, z wyjątkiem Wykonawcy, którego oferta została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jeżeli wykonawca, którego oferta została wybrana, odmówił podpisania umowy w sprawie zamówienia </w:t>
      </w:r>
      <w:r w:rsidRPr="006A7E5F">
        <w:rPr>
          <w:rFonts w:ascii="Arial" w:eastAsia="Times New Roman" w:hAnsi="Arial" w:cs="Arial"/>
          <w:sz w:val="20"/>
          <w:szCs w:val="20"/>
          <w:lang w:eastAsia="pl-PL"/>
        </w:rPr>
        <w:lastRenderedPageBreak/>
        <w:t>publicznego na warunkach określonych w ofercie, lub zawarcie umowy w sprawie zamówienia publicznego stało się niemożliwe z przyczyn leżących po stronie Wykonawcy. 14. W zakresie wadium obowiązują uregulowania ustawy- Prawo zamówień publicznych zawarte w art. 45 i 46.</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III.2) ZALICZKI</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III.3) WARUNKI UDZIAŁU W POSTĘPOWANIU ORAZ OPIS SPOSOBU DOKONYWANIA OCENY SPEŁNIANIA TYCH WARUNKÓW</w:t>
      </w:r>
    </w:p>
    <w:p w:rsidR="006A7E5F" w:rsidRPr="006A7E5F" w:rsidRDefault="006A7E5F" w:rsidP="006A7E5F">
      <w:pPr>
        <w:numPr>
          <w:ilvl w:val="0"/>
          <w:numId w:val="2"/>
        </w:num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6A7E5F" w:rsidRPr="006A7E5F" w:rsidRDefault="006A7E5F" w:rsidP="006A7E5F">
      <w:p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Opis sposobu dokonywania oceny spełniania tego warunku</w:t>
      </w:r>
    </w:p>
    <w:p w:rsidR="006A7E5F" w:rsidRPr="006A7E5F" w:rsidRDefault="006A7E5F" w:rsidP="006A7E5F">
      <w:pPr>
        <w:numPr>
          <w:ilvl w:val="1"/>
          <w:numId w:val="2"/>
        </w:numPr>
        <w:spacing w:after="0" w:line="300" w:lineRule="atLeast"/>
        <w:ind w:left="900"/>
        <w:rPr>
          <w:rFonts w:ascii="Arial" w:eastAsia="Times New Roman" w:hAnsi="Arial" w:cs="Arial"/>
          <w:sz w:val="20"/>
          <w:szCs w:val="20"/>
          <w:lang w:eastAsia="pl-PL"/>
        </w:rPr>
      </w:pPr>
      <w:r w:rsidRPr="006A7E5F">
        <w:rPr>
          <w:rFonts w:ascii="Arial" w:eastAsia="Times New Roman" w:hAnsi="Arial" w:cs="Arial"/>
          <w:sz w:val="20"/>
          <w:szCs w:val="20"/>
          <w:lang w:eastAsia="pl-PL"/>
        </w:rPr>
        <w:t>Zamawiający nie stawia szczegółowych warunków w tym zakresie.</w:t>
      </w:r>
    </w:p>
    <w:p w:rsidR="006A7E5F" w:rsidRPr="006A7E5F" w:rsidRDefault="006A7E5F" w:rsidP="006A7E5F">
      <w:pPr>
        <w:numPr>
          <w:ilvl w:val="0"/>
          <w:numId w:val="2"/>
        </w:num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III.3.2) Wiedza i doświadczenie</w:t>
      </w:r>
    </w:p>
    <w:p w:rsidR="006A7E5F" w:rsidRPr="006A7E5F" w:rsidRDefault="006A7E5F" w:rsidP="006A7E5F">
      <w:p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Opis sposobu dokonywania oceny spełniania tego warunku</w:t>
      </w:r>
    </w:p>
    <w:p w:rsidR="006A7E5F" w:rsidRPr="006A7E5F" w:rsidRDefault="006A7E5F" w:rsidP="006A7E5F">
      <w:pPr>
        <w:numPr>
          <w:ilvl w:val="1"/>
          <w:numId w:val="2"/>
        </w:numPr>
        <w:spacing w:after="0" w:line="300" w:lineRule="atLeast"/>
        <w:ind w:left="900"/>
        <w:rPr>
          <w:rFonts w:ascii="Arial" w:eastAsia="Times New Roman" w:hAnsi="Arial" w:cs="Arial"/>
          <w:sz w:val="20"/>
          <w:szCs w:val="20"/>
          <w:lang w:eastAsia="pl-PL"/>
        </w:rPr>
      </w:pPr>
      <w:r w:rsidRPr="006A7E5F">
        <w:rPr>
          <w:rFonts w:ascii="Arial" w:eastAsia="Times New Roman" w:hAnsi="Arial" w:cs="Arial"/>
          <w:sz w:val="20"/>
          <w:szCs w:val="20"/>
          <w:lang w:eastAsia="pl-PL"/>
        </w:rPr>
        <w:t>Zamawiający nie stawia szczegółowych warunków w tym zakresie.</w:t>
      </w:r>
    </w:p>
    <w:p w:rsidR="006A7E5F" w:rsidRPr="006A7E5F" w:rsidRDefault="006A7E5F" w:rsidP="006A7E5F">
      <w:pPr>
        <w:numPr>
          <w:ilvl w:val="0"/>
          <w:numId w:val="2"/>
        </w:num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III.3.3) Potencjał techniczny</w:t>
      </w:r>
    </w:p>
    <w:p w:rsidR="006A7E5F" w:rsidRPr="006A7E5F" w:rsidRDefault="006A7E5F" w:rsidP="006A7E5F">
      <w:p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Opis sposobu dokonywania oceny spełniania tego warunku</w:t>
      </w:r>
    </w:p>
    <w:p w:rsidR="006A7E5F" w:rsidRPr="006A7E5F" w:rsidRDefault="006A7E5F" w:rsidP="006A7E5F">
      <w:pPr>
        <w:numPr>
          <w:ilvl w:val="1"/>
          <w:numId w:val="2"/>
        </w:numPr>
        <w:spacing w:after="0" w:line="300" w:lineRule="atLeast"/>
        <w:ind w:left="900"/>
        <w:rPr>
          <w:rFonts w:ascii="Arial" w:eastAsia="Times New Roman" w:hAnsi="Arial" w:cs="Arial"/>
          <w:sz w:val="20"/>
          <w:szCs w:val="20"/>
          <w:lang w:eastAsia="pl-PL"/>
        </w:rPr>
      </w:pPr>
      <w:r w:rsidRPr="006A7E5F">
        <w:rPr>
          <w:rFonts w:ascii="Arial" w:eastAsia="Times New Roman" w:hAnsi="Arial" w:cs="Arial"/>
          <w:sz w:val="20"/>
          <w:szCs w:val="20"/>
          <w:lang w:eastAsia="pl-PL"/>
        </w:rPr>
        <w:t>Zamawiający nie stawia szczegółowych warunków w tym zakresie.</w:t>
      </w:r>
    </w:p>
    <w:p w:rsidR="006A7E5F" w:rsidRPr="006A7E5F" w:rsidRDefault="006A7E5F" w:rsidP="006A7E5F">
      <w:pPr>
        <w:numPr>
          <w:ilvl w:val="0"/>
          <w:numId w:val="2"/>
        </w:num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III.3.4) Osoby zdolne do wykonania zamówienia</w:t>
      </w:r>
    </w:p>
    <w:p w:rsidR="006A7E5F" w:rsidRPr="006A7E5F" w:rsidRDefault="006A7E5F" w:rsidP="006A7E5F">
      <w:p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Opis sposobu dokonywania oceny spełniania tego warunku</w:t>
      </w:r>
    </w:p>
    <w:p w:rsidR="006A7E5F" w:rsidRPr="006A7E5F" w:rsidRDefault="006A7E5F" w:rsidP="006A7E5F">
      <w:pPr>
        <w:numPr>
          <w:ilvl w:val="1"/>
          <w:numId w:val="2"/>
        </w:numPr>
        <w:spacing w:after="0" w:line="300" w:lineRule="atLeast"/>
        <w:ind w:left="900"/>
        <w:rPr>
          <w:rFonts w:ascii="Arial" w:eastAsia="Times New Roman" w:hAnsi="Arial" w:cs="Arial"/>
          <w:sz w:val="20"/>
          <w:szCs w:val="20"/>
          <w:lang w:eastAsia="pl-PL"/>
        </w:rPr>
      </w:pPr>
      <w:r w:rsidRPr="006A7E5F">
        <w:rPr>
          <w:rFonts w:ascii="Arial" w:eastAsia="Times New Roman" w:hAnsi="Arial" w:cs="Arial"/>
          <w:sz w:val="20"/>
          <w:szCs w:val="20"/>
          <w:lang w:eastAsia="pl-PL"/>
        </w:rPr>
        <w:t>Zamawiający uzna warunek za spełniony, jeżeli Wykonawca wykaże, że dysponuje lub będzie dysponować osobami, które będą wykonywać zamówienie lub pisemnym zobowiązaniem innych podmiotów do udostępnienia tych osób, posiadającymi doświadczenie, wykształcenie i kwalifikacje zawodowe odpowiednio do stanowisk jakie zostaną im powierzone, w tym: a)Kierownika budowy: wskazana osoba na tym stanowisku, posiada właściwe uprawnienia do wykonywania samodzielnych funkcji technicznych w budownictwie /w zakresie objętym zamówieniem- roboty drogowe/ wraz z oświadczeniem o posiadaniu uprawnień. Wykonawcy wspólnie ubiegający się o udzielenie zamówienia powinni wykazać, że warunki określone powyżej spełniają łącznie.</w:t>
      </w:r>
    </w:p>
    <w:p w:rsidR="006A7E5F" w:rsidRPr="006A7E5F" w:rsidRDefault="006A7E5F" w:rsidP="006A7E5F">
      <w:pPr>
        <w:numPr>
          <w:ilvl w:val="0"/>
          <w:numId w:val="2"/>
        </w:num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III.3.5) Sytuacja ekonomiczna i finansowa</w:t>
      </w:r>
    </w:p>
    <w:p w:rsidR="006A7E5F" w:rsidRPr="006A7E5F" w:rsidRDefault="006A7E5F" w:rsidP="006A7E5F">
      <w:pPr>
        <w:spacing w:after="0" w:line="300" w:lineRule="atLeast"/>
        <w:ind w:left="450"/>
        <w:rPr>
          <w:rFonts w:ascii="Arial" w:eastAsia="Times New Roman" w:hAnsi="Arial" w:cs="Arial"/>
          <w:sz w:val="20"/>
          <w:szCs w:val="20"/>
          <w:lang w:eastAsia="pl-PL"/>
        </w:rPr>
      </w:pPr>
      <w:r w:rsidRPr="006A7E5F">
        <w:rPr>
          <w:rFonts w:ascii="Arial" w:eastAsia="Times New Roman" w:hAnsi="Arial" w:cs="Arial"/>
          <w:b/>
          <w:bCs/>
          <w:sz w:val="20"/>
          <w:szCs w:val="20"/>
          <w:lang w:eastAsia="pl-PL"/>
        </w:rPr>
        <w:t>Opis sposobu dokonywania oceny spełniania tego warunku</w:t>
      </w:r>
    </w:p>
    <w:p w:rsidR="006A7E5F" w:rsidRPr="006A7E5F" w:rsidRDefault="006A7E5F" w:rsidP="006A7E5F">
      <w:pPr>
        <w:numPr>
          <w:ilvl w:val="1"/>
          <w:numId w:val="2"/>
        </w:numPr>
        <w:spacing w:after="0" w:line="300" w:lineRule="atLeast"/>
        <w:ind w:left="900"/>
        <w:rPr>
          <w:rFonts w:ascii="Arial" w:eastAsia="Times New Roman" w:hAnsi="Arial" w:cs="Arial"/>
          <w:sz w:val="20"/>
          <w:szCs w:val="20"/>
          <w:lang w:eastAsia="pl-PL"/>
        </w:rPr>
      </w:pPr>
      <w:r w:rsidRPr="006A7E5F">
        <w:rPr>
          <w:rFonts w:ascii="Arial" w:eastAsia="Times New Roman" w:hAnsi="Arial" w:cs="Arial"/>
          <w:sz w:val="20"/>
          <w:szCs w:val="20"/>
          <w:lang w:eastAsia="pl-PL"/>
        </w:rPr>
        <w:t>Zamawiający nie stawia szczegółowych warunków w tym zakresie.</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6A7E5F" w:rsidRPr="006A7E5F" w:rsidRDefault="006A7E5F" w:rsidP="006A7E5F">
      <w:pPr>
        <w:numPr>
          <w:ilvl w:val="0"/>
          <w:numId w:val="3"/>
        </w:numPr>
        <w:spacing w:before="100" w:beforeAutospacing="1" w:after="180" w:line="300" w:lineRule="atLeast"/>
        <w:ind w:right="300"/>
        <w:jc w:val="both"/>
        <w:rPr>
          <w:rFonts w:ascii="Arial" w:eastAsia="Times New Roman" w:hAnsi="Arial" w:cs="Arial"/>
          <w:sz w:val="20"/>
          <w:szCs w:val="20"/>
          <w:lang w:eastAsia="pl-PL"/>
        </w:rPr>
      </w:pPr>
      <w:r w:rsidRPr="006A7E5F">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A7E5F" w:rsidRPr="006A7E5F" w:rsidRDefault="006A7E5F" w:rsidP="006A7E5F">
      <w:pPr>
        <w:numPr>
          <w:ilvl w:val="0"/>
          <w:numId w:val="3"/>
        </w:numPr>
        <w:spacing w:before="100" w:beforeAutospacing="1" w:after="180" w:line="300" w:lineRule="atLeast"/>
        <w:ind w:right="300"/>
        <w:jc w:val="both"/>
        <w:rPr>
          <w:rFonts w:ascii="Arial" w:eastAsia="Times New Roman" w:hAnsi="Arial" w:cs="Arial"/>
          <w:sz w:val="20"/>
          <w:szCs w:val="20"/>
          <w:lang w:eastAsia="pl-PL"/>
        </w:rPr>
      </w:pPr>
      <w:r w:rsidRPr="006A7E5F">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lastRenderedPageBreak/>
        <w:t>III.4.2) W zakresie potwierdzenia niepodlegania wykluczeniu na podstawie art. 24 ust. 1 ustawy, należy przedłożyć:</w:t>
      </w:r>
    </w:p>
    <w:p w:rsidR="006A7E5F" w:rsidRPr="006A7E5F" w:rsidRDefault="006A7E5F" w:rsidP="006A7E5F">
      <w:pPr>
        <w:numPr>
          <w:ilvl w:val="0"/>
          <w:numId w:val="4"/>
        </w:numPr>
        <w:spacing w:before="100" w:beforeAutospacing="1" w:after="180" w:line="300" w:lineRule="atLeast"/>
        <w:ind w:right="300"/>
        <w:jc w:val="both"/>
        <w:rPr>
          <w:rFonts w:ascii="Arial" w:eastAsia="Times New Roman" w:hAnsi="Arial" w:cs="Arial"/>
          <w:sz w:val="20"/>
          <w:szCs w:val="20"/>
          <w:lang w:eastAsia="pl-PL"/>
        </w:rPr>
      </w:pPr>
      <w:r w:rsidRPr="006A7E5F">
        <w:rPr>
          <w:rFonts w:ascii="Arial" w:eastAsia="Times New Roman" w:hAnsi="Arial" w:cs="Arial"/>
          <w:sz w:val="20"/>
          <w:szCs w:val="20"/>
          <w:lang w:eastAsia="pl-PL"/>
        </w:rPr>
        <w:t>oświadczenie o braku podstaw do wykluczenia;</w:t>
      </w:r>
    </w:p>
    <w:p w:rsidR="006A7E5F" w:rsidRPr="006A7E5F" w:rsidRDefault="006A7E5F" w:rsidP="006A7E5F">
      <w:pPr>
        <w:numPr>
          <w:ilvl w:val="0"/>
          <w:numId w:val="4"/>
        </w:numPr>
        <w:spacing w:before="100" w:beforeAutospacing="1" w:after="180" w:line="300" w:lineRule="atLeast"/>
        <w:ind w:right="300"/>
        <w:jc w:val="both"/>
        <w:rPr>
          <w:rFonts w:ascii="Arial" w:eastAsia="Times New Roman" w:hAnsi="Arial" w:cs="Arial"/>
          <w:sz w:val="20"/>
          <w:szCs w:val="20"/>
          <w:lang w:eastAsia="pl-PL"/>
        </w:rPr>
      </w:pPr>
      <w:r w:rsidRPr="006A7E5F">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A7E5F" w:rsidRPr="006A7E5F" w:rsidRDefault="006A7E5F" w:rsidP="006A7E5F">
      <w:pPr>
        <w:numPr>
          <w:ilvl w:val="0"/>
          <w:numId w:val="4"/>
        </w:numPr>
        <w:spacing w:before="100" w:beforeAutospacing="1" w:after="180" w:line="300" w:lineRule="atLeast"/>
        <w:ind w:right="300"/>
        <w:jc w:val="both"/>
        <w:rPr>
          <w:rFonts w:ascii="Arial" w:eastAsia="Times New Roman" w:hAnsi="Arial" w:cs="Arial"/>
          <w:sz w:val="20"/>
          <w:szCs w:val="20"/>
          <w:lang w:eastAsia="pl-PL"/>
        </w:rPr>
      </w:pPr>
      <w:r w:rsidRPr="006A7E5F">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sz w:val="20"/>
          <w:szCs w:val="20"/>
          <w:lang w:eastAsia="pl-PL"/>
        </w:rPr>
        <w:t>III.4.3) Dokumenty podmiotów zagranicznych</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sz w:val="20"/>
          <w:szCs w:val="20"/>
          <w:lang w:eastAsia="pl-PL"/>
        </w:rPr>
        <w:t>Jeżeli wykonawca ma siedzibę lub miejsce zamieszkania poza terytorium Rzeczypospolitej Polskiej, przedkłada:</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sz w:val="20"/>
          <w:szCs w:val="20"/>
          <w:lang w:eastAsia="pl-PL"/>
        </w:rPr>
        <w:t>III.4.3.1) dokument wystawiony w kraju, w którym ma siedzibę lub miejsce zamieszkania potwierdzający, że:</w:t>
      </w:r>
    </w:p>
    <w:p w:rsidR="006A7E5F" w:rsidRPr="006A7E5F" w:rsidRDefault="006A7E5F" w:rsidP="006A7E5F">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6A7E5F">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sz w:val="20"/>
          <w:szCs w:val="20"/>
          <w:lang w:eastAsia="pl-PL"/>
        </w:rPr>
        <w:t>III.4.4) Dokumenty dotyczące przynależności do tej samej grupy kapitałowej</w:t>
      </w:r>
    </w:p>
    <w:p w:rsidR="006A7E5F" w:rsidRPr="006A7E5F" w:rsidRDefault="006A7E5F" w:rsidP="006A7E5F">
      <w:pPr>
        <w:numPr>
          <w:ilvl w:val="0"/>
          <w:numId w:val="6"/>
        </w:numPr>
        <w:spacing w:before="100" w:beforeAutospacing="1" w:after="180" w:line="300" w:lineRule="atLeast"/>
        <w:ind w:right="300"/>
        <w:jc w:val="both"/>
        <w:rPr>
          <w:rFonts w:ascii="Arial" w:eastAsia="Times New Roman" w:hAnsi="Arial" w:cs="Arial"/>
          <w:sz w:val="20"/>
          <w:szCs w:val="20"/>
          <w:lang w:eastAsia="pl-PL"/>
        </w:rPr>
      </w:pPr>
      <w:r w:rsidRPr="006A7E5F">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III.6) INNE DOKUMENTY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sz w:val="20"/>
          <w:szCs w:val="20"/>
          <w:lang w:eastAsia="pl-PL"/>
        </w:rPr>
        <w:t>Inne dokumenty niewymienione w pkt III.4) albo w pkt III.5)</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sz w:val="20"/>
          <w:szCs w:val="20"/>
          <w:lang w:eastAsia="pl-PL"/>
        </w:rPr>
        <w:t>Wypełniony formularz ofertowy, sporządzony kosztorys ofertowy, Pełnomocnictwo -w oryginale lub postaci kopii poświadczonej notarialnie- w przypadku podpisania oferty przez pełnomocnika.</w:t>
      </w:r>
    </w:p>
    <w:p w:rsidR="006A7E5F" w:rsidRPr="006A7E5F" w:rsidRDefault="006A7E5F" w:rsidP="006A7E5F">
      <w:pPr>
        <w:spacing w:before="375" w:after="225" w:line="300" w:lineRule="atLeast"/>
        <w:rPr>
          <w:rFonts w:ascii="Arial" w:eastAsia="Times New Roman" w:hAnsi="Arial" w:cs="Arial"/>
          <w:b/>
          <w:bCs/>
          <w:sz w:val="24"/>
          <w:szCs w:val="24"/>
          <w:u w:val="single"/>
          <w:lang w:eastAsia="pl-PL"/>
        </w:rPr>
      </w:pPr>
      <w:r w:rsidRPr="006A7E5F">
        <w:rPr>
          <w:rFonts w:ascii="Arial" w:eastAsia="Times New Roman" w:hAnsi="Arial" w:cs="Arial"/>
          <w:b/>
          <w:bCs/>
          <w:sz w:val="24"/>
          <w:szCs w:val="24"/>
          <w:u w:val="single"/>
          <w:lang w:eastAsia="pl-PL"/>
        </w:rPr>
        <w:t>SEKCJA IV: PROCEDURA</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IV.1) TRYB UDZIELENIA ZAMÓWIENIA</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IV.1.1) Tryb udzielenia zamówienia:</w:t>
      </w:r>
      <w:r w:rsidRPr="006A7E5F">
        <w:rPr>
          <w:rFonts w:ascii="Arial" w:eastAsia="Times New Roman" w:hAnsi="Arial" w:cs="Arial"/>
          <w:sz w:val="20"/>
          <w:szCs w:val="20"/>
          <w:lang w:eastAsia="pl-PL"/>
        </w:rPr>
        <w:t xml:space="preserve"> przetarg nieograniczony.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IV.2) KRYTERIA OCENY OFERT</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 xml:space="preserve">IV.2.1) Kryteria oceny ofert: </w:t>
      </w:r>
      <w:r w:rsidRPr="006A7E5F">
        <w:rPr>
          <w:rFonts w:ascii="Arial" w:eastAsia="Times New Roman" w:hAnsi="Arial" w:cs="Arial"/>
          <w:sz w:val="20"/>
          <w:szCs w:val="20"/>
          <w:lang w:eastAsia="pl-PL"/>
        </w:rPr>
        <w:t>najniższa cena.</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IV.3) ZMIANA UMOWY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Dopuszczalne zmiany postanowień umowy oraz określenie warunków zmian</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sz w:val="20"/>
          <w:szCs w:val="20"/>
          <w:lang w:eastAsia="pl-PL"/>
        </w:rPr>
        <w:lastRenderedPageBreak/>
        <w:t>Dopuszczalne zmiany postanowień umowy oraz określenie warunków zmian 1. Wszelkie zmiany i uzupełnienia treści niniejszej umowy, wymagają aneksu sporządzonego z zachowaniem formy pisemnej pod rygorem nieważności. 2. Zakazuje się istotnych zmian postanowień zawartej umowy w stosunku do treści oferty, na podstawie, której dokonano wyboru Wykonawcy, z wyjątkiem okoliczności wymienionych w ust. 3 niniejszego paragrafu. 3. Zamawiający przewiduje możliwość wprowadzenia istotnych zmian do umowy w przypadkach: a) konieczności zmiany terminu realizacji umowy w związku z: - koniecznością wprowadzenia zmian w dokumentacji projektowej, a wynikających z konieczności dostosowania zakresu zadania do powszechnie obowiązujących przepisów prawa lub - działaniem siły wyższej w rozumieniu przepisów Kodeksu cywilnego lub - koniecznością wykonania zamówień dodatkowych i uzupełniających mających wpływ na terminową realizację niniejszej umowy.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IV.4) INFORMACJE ADMINISTRACYJNE</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IV.4.1)</w:t>
      </w:r>
      <w:r w:rsidRPr="006A7E5F">
        <w:rPr>
          <w:rFonts w:ascii="Arial" w:eastAsia="Times New Roman" w:hAnsi="Arial" w:cs="Arial"/>
          <w:sz w:val="20"/>
          <w:szCs w:val="20"/>
          <w:lang w:eastAsia="pl-PL"/>
        </w:rPr>
        <w:t> </w:t>
      </w:r>
      <w:r w:rsidRPr="006A7E5F">
        <w:rPr>
          <w:rFonts w:ascii="Arial" w:eastAsia="Times New Roman" w:hAnsi="Arial" w:cs="Arial"/>
          <w:b/>
          <w:bCs/>
          <w:sz w:val="20"/>
          <w:szCs w:val="20"/>
          <w:lang w:eastAsia="pl-PL"/>
        </w:rPr>
        <w:t>Adres strony internetowej, na której jest dostępna specyfikacja istotnych warunków zamówienia:</w:t>
      </w:r>
      <w:r w:rsidRPr="006A7E5F">
        <w:rPr>
          <w:rFonts w:ascii="Arial" w:eastAsia="Times New Roman" w:hAnsi="Arial" w:cs="Arial"/>
          <w:sz w:val="20"/>
          <w:szCs w:val="20"/>
          <w:lang w:eastAsia="pl-PL"/>
        </w:rPr>
        <w:t xml:space="preserve"> www.starablotnica.bip.org.pl</w:t>
      </w:r>
      <w:r w:rsidRPr="006A7E5F">
        <w:rPr>
          <w:rFonts w:ascii="Arial" w:eastAsia="Times New Roman" w:hAnsi="Arial" w:cs="Arial"/>
          <w:sz w:val="20"/>
          <w:szCs w:val="20"/>
          <w:lang w:eastAsia="pl-PL"/>
        </w:rPr>
        <w:br/>
      </w:r>
      <w:r w:rsidRPr="006A7E5F">
        <w:rPr>
          <w:rFonts w:ascii="Arial" w:eastAsia="Times New Roman" w:hAnsi="Arial" w:cs="Arial"/>
          <w:b/>
          <w:bCs/>
          <w:sz w:val="20"/>
          <w:szCs w:val="20"/>
          <w:lang w:eastAsia="pl-PL"/>
        </w:rPr>
        <w:t>Specyfikację istotnych warunków zamówienia można uzyskać pod adresem:</w:t>
      </w:r>
      <w:r w:rsidRPr="006A7E5F">
        <w:rPr>
          <w:rFonts w:ascii="Arial" w:eastAsia="Times New Roman" w:hAnsi="Arial" w:cs="Arial"/>
          <w:sz w:val="20"/>
          <w:szCs w:val="20"/>
          <w:lang w:eastAsia="pl-PL"/>
        </w:rPr>
        <w:t xml:space="preserve"> Urząd Gminy w Starej Błotnicy, Stara Błotnica 46 ; 26-806 Stara Błotnica pokój Nr 12..</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IV.4.4) Termin składania wniosków o dopuszczenie do udziału w postępowaniu lub ofert:</w:t>
      </w:r>
      <w:r w:rsidRPr="006A7E5F">
        <w:rPr>
          <w:rFonts w:ascii="Arial" w:eastAsia="Times New Roman" w:hAnsi="Arial" w:cs="Arial"/>
          <w:sz w:val="20"/>
          <w:szCs w:val="20"/>
          <w:lang w:eastAsia="pl-PL"/>
        </w:rPr>
        <w:t xml:space="preserve"> 22.08.2013 godzina 10:00, miejsce: Urząd Gminy w Starej Błotnicy, Stara Błotnica 46 ; 26-806 Stara Błotnica, pokój Nr 12..</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IV.4.5) Termin związania ofertą:</w:t>
      </w:r>
      <w:r w:rsidRPr="006A7E5F">
        <w:rPr>
          <w:rFonts w:ascii="Arial" w:eastAsia="Times New Roman" w:hAnsi="Arial" w:cs="Arial"/>
          <w:sz w:val="20"/>
          <w:szCs w:val="20"/>
          <w:lang w:eastAsia="pl-PL"/>
        </w:rPr>
        <w:t xml:space="preserve"> okres w dniach: 30 (od ostatecznego terminu składania ofert).</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IV.4.16) Informacje dodatkowe, w tym dotyczące finansowania projektu/programu ze środków Unii Europejskiej:</w:t>
      </w:r>
      <w:r w:rsidRPr="006A7E5F">
        <w:rPr>
          <w:rFonts w:ascii="Arial" w:eastAsia="Times New Roman" w:hAnsi="Arial" w:cs="Arial"/>
          <w:sz w:val="20"/>
          <w:szCs w:val="20"/>
          <w:lang w:eastAsia="pl-PL"/>
        </w:rPr>
        <w:t xml:space="preserve"> nie dotyczy.</w:t>
      </w:r>
    </w:p>
    <w:p w:rsidR="006A7E5F" w:rsidRPr="006A7E5F" w:rsidRDefault="006A7E5F" w:rsidP="006A7E5F">
      <w:pPr>
        <w:spacing w:after="0" w:line="300" w:lineRule="atLeast"/>
        <w:rPr>
          <w:rFonts w:ascii="Arial" w:eastAsia="Times New Roman" w:hAnsi="Arial" w:cs="Arial"/>
          <w:sz w:val="20"/>
          <w:szCs w:val="20"/>
          <w:lang w:eastAsia="pl-PL"/>
        </w:rPr>
      </w:pPr>
      <w:r w:rsidRPr="006A7E5F">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A7E5F">
        <w:rPr>
          <w:rFonts w:ascii="Arial" w:eastAsia="Times New Roman" w:hAnsi="Arial" w:cs="Arial"/>
          <w:sz w:val="20"/>
          <w:szCs w:val="20"/>
          <w:lang w:eastAsia="pl-PL"/>
        </w:rPr>
        <w:t>nie</w:t>
      </w:r>
    </w:p>
    <w:p w:rsidR="00E45C77" w:rsidRDefault="00E45C77"/>
    <w:sectPr w:rsidR="00E45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28A2"/>
    <w:multiLevelType w:val="multilevel"/>
    <w:tmpl w:val="026E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1301F"/>
    <w:multiLevelType w:val="multilevel"/>
    <w:tmpl w:val="BD7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D5001"/>
    <w:multiLevelType w:val="multilevel"/>
    <w:tmpl w:val="15FA8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C01F5"/>
    <w:multiLevelType w:val="multilevel"/>
    <w:tmpl w:val="767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A563F"/>
    <w:multiLevelType w:val="multilevel"/>
    <w:tmpl w:val="CD9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026BC"/>
    <w:multiLevelType w:val="multilevel"/>
    <w:tmpl w:val="8AF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F"/>
    <w:rsid w:val="00392843"/>
    <w:rsid w:val="006A7E5F"/>
    <w:rsid w:val="00E45C77"/>
    <w:rsid w:val="00FB0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674D2-862A-422A-9735-AF0DDF38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11798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2013-08-07T13:47:00Z</dcterms:created>
  <dcterms:modified xsi:type="dcterms:W3CDTF">2013-08-07T13:47:00Z</dcterms:modified>
</cp:coreProperties>
</file>