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02" w:rsidRDefault="00843B02" w:rsidP="00843B0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INFORMACJA</w:t>
      </w:r>
    </w:p>
    <w:p w:rsidR="00843B02" w:rsidRDefault="00843B02" w:rsidP="00843B0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Wójta Gminy</w:t>
      </w:r>
    </w:p>
    <w:p w:rsidR="00843B02" w:rsidRDefault="00843B02" w:rsidP="00843B0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Stara Błotnica</w:t>
      </w:r>
    </w:p>
    <w:p w:rsidR="00843B02" w:rsidRDefault="00843B02" w:rsidP="00843B02">
      <w:pPr>
        <w:rPr>
          <w:b/>
          <w:sz w:val="72"/>
          <w:szCs w:val="72"/>
        </w:rPr>
      </w:pPr>
    </w:p>
    <w:p w:rsidR="00843B02" w:rsidRDefault="00843B02" w:rsidP="00843B02"/>
    <w:p w:rsidR="00843B02" w:rsidRDefault="00843B02" w:rsidP="00843B02">
      <w:pPr>
        <w:jc w:val="center"/>
      </w:pPr>
    </w:p>
    <w:p w:rsidR="00843B02" w:rsidRDefault="00843B02" w:rsidP="00843B02">
      <w:pPr>
        <w:jc w:val="center"/>
      </w:pPr>
    </w:p>
    <w:p w:rsidR="00405DCD" w:rsidRDefault="00843B02" w:rsidP="00843B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610D7">
        <w:rPr>
          <w:sz w:val="36"/>
          <w:szCs w:val="36"/>
        </w:rPr>
        <w:t xml:space="preserve">   </w:t>
      </w:r>
      <w:r>
        <w:rPr>
          <w:sz w:val="36"/>
          <w:szCs w:val="36"/>
        </w:rPr>
        <w:t>Na podstawie art. 114 us</w:t>
      </w:r>
      <w:r w:rsidR="004610D7">
        <w:rPr>
          <w:sz w:val="36"/>
          <w:szCs w:val="36"/>
        </w:rPr>
        <w:t>tawy z dnia 5 stycznia 2011 r.</w:t>
      </w:r>
      <w:r>
        <w:rPr>
          <w:sz w:val="36"/>
          <w:szCs w:val="36"/>
        </w:rPr>
        <w:t xml:space="preserve"> -  Kodeks  wyborczy  (Dz. U. Nr 21 poz. 112 z </w:t>
      </w:r>
      <w:proofErr w:type="spellStart"/>
      <w:r>
        <w:rPr>
          <w:sz w:val="36"/>
          <w:szCs w:val="36"/>
        </w:rPr>
        <w:t>późn</w:t>
      </w:r>
      <w:proofErr w:type="spellEnd"/>
      <w:r>
        <w:rPr>
          <w:sz w:val="36"/>
          <w:szCs w:val="36"/>
        </w:rPr>
        <w:t xml:space="preserve">. zm.) </w:t>
      </w:r>
      <w:r>
        <w:rPr>
          <w:sz w:val="36"/>
          <w:szCs w:val="36"/>
        </w:rPr>
        <w:br/>
      </w:r>
      <w:r w:rsidR="00405DCD">
        <w:rPr>
          <w:sz w:val="36"/>
          <w:szCs w:val="36"/>
        </w:rPr>
        <w:t xml:space="preserve">w związku z zarządzonym referendum ogólnokrajowym </w:t>
      </w:r>
      <w:r w:rsidR="00405DCD" w:rsidRPr="00405DCD">
        <w:t>(postanowienie Prezydenta Rzeczpospolitej Polskiej (Dz. U. z 2015 r., poz. 852)</w:t>
      </w:r>
      <w:r w:rsidR="00405DCD">
        <w:rPr>
          <w:sz w:val="36"/>
          <w:szCs w:val="36"/>
        </w:rPr>
        <w:t xml:space="preserve"> </w:t>
      </w:r>
    </w:p>
    <w:p w:rsidR="00843B02" w:rsidRPr="006E01D5" w:rsidRDefault="00405DCD" w:rsidP="00843B02">
      <w:pPr>
        <w:jc w:val="both"/>
        <w:rPr>
          <w:sz w:val="36"/>
          <w:szCs w:val="36"/>
        </w:rPr>
      </w:pPr>
      <w:r>
        <w:rPr>
          <w:sz w:val="36"/>
          <w:szCs w:val="36"/>
        </w:rPr>
        <w:t>na dzień 6 września 2015</w:t>
      </w:r>
      <w:r w:rsidR="00843B02">
        <w:rPr>
          <w:sz w:val="36"/>
          <w:szCs w:val="36"/>
        </w:rPr>
        <w:t xml:space="preserve"> roku </w:t>
      </w:r>
      <w:r w:rsidR="00843B02" w:rsidRPr="006E01D5">
        <w:rPr>
          <w:b/>
          <w:sz w:val="36"/>
          <w:szCs w:val="36"/>
        </w:rPr>
        <w:t>wyznaczam t</w:t>
      </w:r>
      <w:r w:rsidR="00843B02" w:rsidRPr="00754234">
        <w:rPr>
          <w:b/>
          <w:sz w:val="36"/>
          <w:szCs w:val="36"/>
        </w:rPr>
        <w:t>ablice ogłoszeń we wszystkich Sołectwach Gminy Stara Błotnica oraz tablicę ogłoszeń przed budynkiem Urzędu Gminy Stara Błotnica</w:t>
      </w:r>
      <w:r w:rsidR="00843B02">
        <w:rPr>
          <w:sz w:val="36"/>
          <w:szCs w:val="36"/>
        </w:rPr>
        <w:t xml:space="preserve"> na miejsca przeznaczone na bezpłatne umieszczanie urzędowych </w:t>
      </w:r>
      <w:proofErr w:type="spellStart"/>
      <w:r w:rsidR="00843B02">
        <w:rPr>
          <w:sz w:val="36"/>
          <w:szCs w:val="36"/>
        </w:rPr>
        <w:t>obwieszczeń</w:t>
      </w:r>
      <w:proofErr w:type="spellEnd"/>
      <w:r w:rsidR="004610D7">
        <w:rPr>
          <w:sz w:val="36"/>
          <w:szCs w:val="36"/>
        </w:rPr>
        <w:t xml:space="preserve"> referendalnych, plakatów i haseł dotyczących referendum</w:t>
      </w:r>
      <w:r w:rsidR="00843B02">
        <w:rPr>
          <w:sz w:val="36"/>
          <w:szCs w:val="36"/>
        </w:rPr>
        <w:t>.</w:t>
      </w:r>
    </w:p>
    <w:p w:rsidR="004610D7" w:rsidRDefault="004610D7">
      <w:bookmarkStart w:id="0" w:name="_GoBack"/>
      <w:bookmarkEnd w:id="0"/>
    </w:p>
    <w:p w:rsidR="004610D7" w:rsidRDefault="004610D7"/>
    <w:p w:rsidR="004610D7" w:rsidRDefault="004610D7"/>
    <w:p w:rsidR="004610D7" w:rsidRDefault="004610D7"/>
    <w:p w:rsidR="004610D7" w:rsidRPr="004610D7" w:rsidRDefault="004610D7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</w:t>
      </w:r>
      <w:r w:rsidRPr="004610D7">
        <w:rPr>
          <w:b/>
          <w:sz w:val="32"/>
          <w:szCs w:val="32"/>
        </w:rPr>
        <w:t>Wójt Gminy</w:t>
      </w:r>
    </w:p>
    <w:p w:rsidR="004610D7" w:rsidRPr="004610D7" w:rsidRDefault="004610D7">
      <w:pPr>
        <w:rPr>
          <w:b/>
          <w:sz w:val="32"/>
          <w:szCs w:val="32"/>
        </w:rPr>
      </w:pPr>
    </w:p>
    <w:p w:rsidR="004610D7" w:rsidRDefault="004610D7">
      <w:r w:rsidRPr="004610D7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</w:t>
      </w:r>
      <w:r w:rsidRPr="004610D7">
        <w:rPr>
          <w:b/>
          <w:sz w:val="32"/>
          <w:szCs w:val="32"/>
        </w:rPr>
        <w:t xml:space="preserve">    /-/ Marcin Kozdrach</w:t>
      </w:r>
    </w:p>
    <w:sectPr w:rsidR="0046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2"/>
    <w:rsid w:val="000161E0"/>
    <w:rsid w:val="00405DCD"/>
    <w:rsid w:val="004610D7"/>
    <w:rsid w:val="00843B02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8435-0226-4016-B5EA-E6973659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2015-07-10T10:11:00Z</dcterms:created>
  <dcterms:modified xsi:type="dcterms:W3CDTF">2015-07-10T11:15:00Z</dcterms:modified>
</cp:coreProperties>
</file>